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23B24" w14:textId="77777777" w:rsidR="00235101" w:rsidRDefault="00235101">
      <w:pPr>
        <w:widowControl w:val="0"/>
        <w:pBdr>
          <w:top w:val="nil"/>
          <w:left w:val="nil"/>
          <w:bottom w:val="nil"/>
          <w:right w:val="nil"/>
          <w:between w:val="nil"/>
        </w:pBdr>
        <w:spacing w:line="276" w:lineRule="auto"/>
      </w:pPr>
    </w:p>
    <w:p w14:paraId="7563AA18" w14:textId="77777777" w:rsidR="00235101" w:rsidRDefault="00304C8F">
      <w:pPr>
        <w:jc w:val="center"/>
        <w:rPr>
          <w:rFonts w:ascii="Arial" w:eastAsia="Arial" w:hAnsi="Arial" w:cs="Arial"/>
          <w:b/>
          <w:u w:val="single"/>
        </w:rPr>
      </w:pPr>
      <w:r>
        <w:rPr>
          <w:rFonts w:ascii="Arial" w:eastAsia="Arial" w:hAnsi="Arial" w:cs="Arial"/>
          <w:b/>
          <w:u w:val="single"/>
        </w:rPr>
        <w:t>TERMO DE REFERÊNCIA</w:t>
      </w:r>
    </w:p>
    <w:p w14:paraId="0B8148A4" w14:textId="77777777" w:rsidR="002A71DF" w:rsidRDefault="002A71DF">
      <w:pPr>
        <w:jc w:val="center"/>
        <w:rPr>
          <w:rFonts w:ascii="Arial" w:eastAsia="Arial" w:hAnsi="Arial" w:cs="Arial"/>
          <w:b/>
          <w:u w:val="single"/>
        </w:rPr>
      </w:pPr>
    </w:p>
    <w:p w14:paraId="79CC8109" w14:textId="77777777" w:rsidR="00235101" w:rsidRPr="002A71DF" w:rsidRDefault="002A71DF" w:rsidP="002A71DF">
      <w:pPr>
        <w:rPr>
          <w:rFonts w:ascii="Arial" w:eastAsia="Arial" w:hAnsi="Arial" w:cs="Arial"/>
          <w:b/>
          <w:u w:val="single"/>
        </w:rPr>
      </w:pPr>
      <w:r>
        <w:rPr>
          <w:rFonts w:ascii="Arial" w:eastAsia="Arial" w:hAnsi="Arial" w:cs="Arial"/>
          <w:b/>
          <w:u w:val="single"/>
        </w:rPr>
        <w:t>PROCESSO: 2557/2024</w:t>
      </w:r>
    </w:p>
    <w:p w14:paraId="357F1EB8" w14:textId="77777777" w:rsidR="00235101" w:rsidRDefault="00235101">
      <w:pPr>
        <w:jc w:val="both"/>
        <w:rPr>
          <w:rFonts w:ascii="Arial" w:eastAsia="Arial" w:hAnsi="Arial" w:cs="Arial"/>
          <w:b/>
          <w:sz w:val="18"/>
          <w:szCs w:val="18"/>
        </w:rPr>
      </w:pPr>
    </w:p>
    <w:p w14:paraId="68CA5AC6"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1. DAS CONDIÇÕES GERAIS DA CONTRATAÇÃO</w:t>
      </w:r>
    </w:p>
    <w:p w14:paraId="36094748" w14:textId="77777777" w:rsidR="00235101" w:rsidRDefault="00235101">
      <w:pPr>
        <w:jc w:val="both"/>
        <w:rPr>
          <w:rFonts w:ascii="Calibri" w:eastAsia="Calibri" w:hAnsi="Calibri" w:cs="Calibri"/>
        </w:rPr>
      </w:pPr>
    </w:p>
    <w:p w14:paraId="1D005778" w14:textId="77777777" w:rsidR="00235101" w:rsidRDefault="002A71DF" w:rsidP="00F30D62">
      <w:pPr>
        <w:pStyle w:val="PargrafodaLista"/>
        <w:numPr>
          <w:ilvl w:val="1"/>
          <w:numId w:val="6"/>
        </w:numPr>
        <w:jc w:val="both"/>
        <w:rPr>
          <w:rFonts w:ascii="Arial" w:eastAsia="Arial" w:hAnsi="Arial" w:cs="Arial"/>
          <w:sz w:val="18"/>
          <w:szCs w:val="18"/>
        </w:rPr>
      </w:pPr>
      <w:r w:rsidRPr="00F30D62">
        <w:rPr>
          <w:rFonts w:ascii="Arial" w:eastAsia="Arial" w:hAnsi="Arial" w:cs="Arial"/>
          <w:sz w:val="18"/>
          <w:szCs w:val="18"/>
        </w:rPr>
        <w:t xml:space="preserve">O objetivo é a contratação de serviços de exames laboratoriais. A presente contratação tem como objetivo atender as atuais demandas da </w:t>
      </w:r>
      <w:r w:rsidRPr="00F30D62">
        <w:rPr>
          <w:rFonts w:ascii="Arial" w:eastAsia="Arial" w:hAnsi="Arial" w:cs="Arial"/>
          <w:b/>
          <w:sz w:val="18"/>
          <w:szCs w:val="18"/>
          <w:u w:val="single"/>
        </w:rPr>
        <w:t xml:space="preserve">Secretaria Municipal de Saúde </w:t>
      </w:r>
      <w:r w:rsidRPr="00F30D62">
        <w:rPr>
          <w:rFonts w:ascii="Arial" w:eastAsia="Arial" w:hAnsi="Arial" w:cs="Arial"/>
          <w:sz w:val="18"/>
          <w:szCs w:val="18"/>
        </w:rPr>
        <w:t xml:space="preserve">por um período de 12 meses, conforme quantitativo abaixo: </w:t>
      </w:r>
    </w:p>
    <w:p w14:paraId="312866EB" w14:textId="77777777" w:rsidR="007A616E" w:rsidRDefault="007A616E" w:rsidP="007A616E">
      <w:pPr>
        <w:pStyle w:val="PargrafodaLista"/>
        <w:ind w:left="644"/>
        <w:jc w:val="both"/>
        <w:rPr>
          <w:rFonts w:ascii="Arial" w:eastAsia="Arial" w:hAnsi="Arial" w:cs="Arial"/>
          <w:sz w:val="18"/>
          <w:szCs w:val="18"/>
        </w:rPr>
      </w:pPr>
    </w:p>
    <w:tbl>
      <w:tblPr>
        <w:tblW w:w="8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373"/>
        <w:gridCol w:w="851"/>
        <w:gridCol w:w="992"/>
      </w:tblGrid>
      <w:tr w:rsidR="007A616E" w:rsidRPr="000307EE" w14:paraId="29187FF4" w14:textId="77777777" w:rsidTr="005E2C52">
        <w:tc>
          <w:tcPr>
            <w:tcW w:w="2972" w:type="dxa"/>
          </w:tcPr>
          <w:p w14:paraId="7601146B" w14:textId="77777777" w:rsidR="007A616E" w:rsidRPr="000307EE" w:rsidRDefault="007A616E" w:rsidP="008C0EBC">
            <w:pPr>
              <w:jc w:val="center"/>
              <w:rPr>
                <w:rFonts w:ascii="Arial" w:hAnsi="Arial" w:cs="Arial"/>
                <w:b/>
                <w:sz w:val="18"/>
                <w:szCs w:val="18"/>
              </w:rPr>
            </w:pPr>
            <w:r w:rsidRPr="000307EE">
              <w:rPr>
                <w:rFonts w:ascii="Arial" w:hAnsi="Arial" w:cs="Arial"/>
                <w:b/>
                <w:bCs/>
                <w:sz w:val="18"/>
                <w:szCs w:val="18"/>
              </w:rPr>
              <w:t>ITEM</w:t>
            </w:r>
          </w:p>
        </w:tc>
        <w:tc>
          <w:tcPr>
            <w:tcW w:w="3373" w:type="dxa"/>
          </w:tcPr>
          <w:p w14:paraId="22793EEA" w14:textId="77777777" w:rsidR="007A616E" w:rsidRPr="000307EE" w:rsidRDefault="007A616E" w:rsidP="008C0EBC">
            <w:pPr>
              <w:jc w:val="center"/>
              <w:rPr>
                <w:rFonts w:ascii="Arial" w:hAnsi="Arial" w:cs="Arial"/>
                <w:sz w:val="18"/>
                <w:szCs w:val="18"/>
              </w:rPr>
            </w:pPr>
            <w:r w:rsidRPr="000307EE">
              <w:rPr>
                <w:rFonts w:ascii="Arial" w:hAnsi="Arial" w:cs="Arial"/>
                <w:b/>
                <w:bCs/>
                <w:sz w:val="18"/>
                <w:szCs w:val="18"/>
              </w:rPr>
              <w:t>DESCRIÇÃO</w:t>
            </w:r>
          </w:p>
          <w:p w14:paraId="206F5C2B" w14:textId="77777777" w:rsidR="007A616E" w:rsidRPr="000307EE" w:rsidRDefault="007A616E" w:rsidP="008C0EBC">
            <w:pPr>
              <w:jc w:val="center"/>
              <w:rPr>
                <w:rFonts w:ascii="Arial" w:hAnsi="Arial" w:cs="Arial"/>
                <w:sz w:val="18"/>
                <w:szCs w:val="18"/>
              </w:rPr>
            </w:pPr>
          </w:p>
        </w:tc>
        <w:tc>
          <w:tcPr>
            <w:tcW w:w="851" w:type="dxa"/>
          </w:tcPr>
          <w:p w14:paraId="6B2FAA32" w14:textId="77777777" w:rsidR="007A616E" w:rsidRPr="000307EE" w:rsidRDefault="007A616E" w:rsidP="008C0EBC">
            <w:pPr>
              <w:jc w:val="center"/>
              <w:rPr>
                <w:rFonts w:ascii="Arial" w:hAnsi="Arial" w:cs="Arial"/>
                <w:sz w:val="18"/>
                <w:szCs w:val="18"/>
              </w:rPr>
            </w:pPr>
            <w:r w:rsidRPr="000307EE">
              <w:rPr>
                <w:rFonts w:ascii="Arial" w:hAnsi="Arial" w:cs="Arial"/>
                <w:b/>
                <w:bCs/>
                <w:sz w:val="18"/>
                <w:szCs w:val="18"/>
              </w:rPr>
              <w:t>UNI</w:t>
            </w:r>
            <w:r>
              <w:rPr>
                <w:rFonts w:ascii="Arial" w:hAnsi="Arial" w:cs="Arial"/>
                <w:b/>
                <w:bCs/>
                <w:sz w:val="18"/>
                <w:szCs w:val="18"/>
              </w:rPr>
              <w:t>D</w:t>
            </w:r>
          </w:p>
        </w:tc>
        <w:tc>
          <w:tcPr>
            <w:tcW w:w="992" w:type="dxa"/>
          </w:tcPr>
          <w:p w14:paraId="1EA1326F" w14:textId="77777777" w:rsidR="007A616E" w:rsidRPr="000307EE" w:rsidRDefault="007A616E" w:rsidP="008C0EBC">
            <w:pPr>
              <w:jc w:val="center"/>
              <w:rPr>
                <w:rFonts w:ascii="Arial" w:hAnsi="Arial" w:cs="Arial"/>
                <w:sz w:val="18"/>
                <w:szCs w:val="18"/>
              </w:rPr>
            </w:pPr>
            <w:r w:rsidRPr="000307EE">
              <w:rPr>
                <w:rFonts w:ascii="Arial" w:hAnsi="Arial" w:cs="Arial"/>
                <w:b/>
                <w:bCs/>
                <w:sz w:val="18"/>
                <w:szCs w:val="18"/>
              </w:rPr>
              <w:t>QUANT</w:t>
            </w:r>
          </w:p>
        </w:tc>
      </w:tr>
      <w:tr w:rsidR="007A616E" w:rsidRPr="000307EE" w14:paraId="6207579A" w14:textId="77777777" w:rsidTr="005E2C52">
        <w:trPr>
          <w:trHeight w:val="255"/>
        </w:trPr>
        <w:tc>
          <w:tcPr>
            <w:tcW w:w="2972" w:type="dxa"/>
            <w:vAlign w:val="center"/>
          </w:tcPr>
          <w:p w14:paraId="2BF16CE3"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67EB119C"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1,25-HIDROXI VITAMINA D </w:t>
            </w:r>
          </w:p>
        </w:tc>
        <w:tc>
          <w:tcPr>
            <w:tcW w:w="851" w:type="dxa"/>
            <w:vAlign w:val="center"/>
          </w:tcPr>
          <w:p w14:paraId="400F830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E21CEC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28</w:t>
            </w:r>
          </w:p>
        </w:tc>
      </w:tr>
      <w:tr w:rsidR="007A616E" w:rsidRPr="000307EE" w14:paraId="341DFEEF" w14:textId="77777777" w:rsidTr="005E2C52">
        <w:trPr>
          <w:trHeight w:val="255"/>
        </w:trPr>
        <w:tc>
          <w:tcPr>
            <w:tcW w:w="2972" w:type="dxa"/>
            <w:vAlign w:val="center"/>
          </w:tcPr>
          <w:p w14:paraId="4EB89393" w14:textId="77777777" w:rsidR="007A616E" w:rsidRPr="00BF18C0"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1A02461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ACIDO CITRICO - CITRATO URINÁRIO (U24H) </w:t>
            </w:r>
          </w:p>
        </w:tc>
        <w:tc>
          <w:tcPr>
            <w:tcW w:w="851" w:type="dxa"/>
            <w:vAlign w:val="center"/>
          </w:tcPr>
          <w:p w14:paraId="6446E7F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F3D0CB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46B0915D" w14:textId="77777777" w:rsidTr="005E2C52">
        <w:trPr>
          <w:trHeight w:val="255"/>
        </w:trPr>
        <w:tc>
          <w:tcPr>
            <w:tcW w:w="2972" w:type="dxa"/>
            <w:vAlign w:val="center"/>
          </w:tcPr>
          <w:p w14:paraId="7DC9D59C" w14:textId="77777777" w:rsidR="007A616E" w:rsidRDefault="007A616E" w:rsidP="008C0EBC">
            <w:pPr>
              <w:pStyle w:val="PargrafodaLista"/>
              <w:rPr>
                <w:rFonts w:ascii="Arial" w:hAnsi="Arial" w:cs="Arial"/>
                <w:sz w:val="18"/>
                <w:szCs w:val="20"/>
              </w:rPr>
            </w:pPr>
          </w:p>
          <w:p w14:paraId="4314CA1E"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0F9AB1E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ACIDO OXALICO - OXALATO (U24H) </w:t>
            </w:r>
          </w:p>
        </w:tc>
        <w:tc>
          <w:tcPr>
            <w:tcW w:w="851" w:type="dxa"/>
            <w:vAlign w:val="center"/>
          </w:tcPr>
          <w:p w14:paraId="3CA7859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1BCE52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429A3928" w14:textId="77777777" w:rsidTr="005E2C52">
        <w:trPr>
          <w:trHeight w:val="255"/>
        </w:trPr>
        <w:tc>
          <w:tcPr>
            <w:tcW w:w="2972" w:type="dxa"/>
            <w:vAlign w:val="center"/>
          </w:tcPr>
          <w:p w14:paraId="7EC58875"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B10E204"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ACIDO ÚRICO URINÁRIO (U24H) </w:t>
            </w:r>
          </w:p>
        </w:tc>
        <w:tc>
          <w:tcPr>
            <w:tcW w:w="851" w:type="dxa"/>
            <w:vAlign w:val="center"/>
          </w:tcPr>
          <w:p w14:paraId="51BBBAD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9FBF95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57BC5AF5" w14:textId="77777777" w:rsidTr="005E2C52">
        <w:trPr>
          <w:trHeight w:val="255"/>
        </w:trPr>
        <w:tc>
          <w:tcPr>
            <w:tcW w:w="2972" w:type="dxa"/>
            <w:vAlign w:val="center"/>
          </w:tcPr>
          <w:p w14:paraId="318F7B3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877A67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ANTI INSULINA, AUTO ANTICORPOS </w:t>
            </w:r>
          </w:p>
        </w:tc>
        <w:tc>
          <w:tcPr>
            <w:tcW w:w="851" w:type="dxa"/>
            <w:vAlign w:val="center"/>
          </w:tcPr>
          <w:p w14:paraId="513A95E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F96656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66FDC2C6" w14:textId="77777777" w:rsidTr="005E2C52">
        <w:trPr>
          <w:trHeight w:val="255"/>
        </w:trPr>
        <w:tc>
          <w:tcPr>
            <w:tcW w:w="2972" w:type="dxa"/>
            <w:vAlign w:val="center"/>
          </w:tcPr>
          <w:p w14:paraId="6FFA5A98"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2726124"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ANTI COAGULANTE LÚPICO </w:t>
            </w:r>
          </w:p>
        </w:tc>
        <w:tc>
          <w:tcPr>
            <w:tcW w:w="851" w:type="dxa"/>
            <w:vAlign w:val="center"/>
          </w:tcPr>
          <w:p w14:paraId="29059FE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7D37A0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80</w:t>
            </w:r>
          </w:p>
        </w:tc>
      </w:tr>
      <w:tr w:rsidR="007A616E" w:rsidRPr="000307EE" w14:paraId="3999D7EE" w14:textId="77777777" w:rsidTr="005E2C52">
        <w:trPr>
          <w:trHeight w:val="255"/>
        </w:trPr>
        <w:tc>
          <w:tcPr>
            <w:tcW w:w="2972" w:type="dxa"/>
            <w:vAlign w:val="center"/>
          </w:tcPr>
          <w:p w14:paraId="30260A6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E6A27E0"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ANTICORPOS ANTI-HISTONA / CROMATINA </w:t>
            </w:r>
          </w:p>
        </w:tc>
        <w:tc>
          <w:tcPr>
            <w:tcW w:w="851" w:type="dxa"/>
            <w:vAlign w:val="center"/>
          </w:tcPr>
          <w:p w14:paraId="09888C0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6709F3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24</w:t>
            </w:r>
          </w:p>
        </w:tc>
      </w:tr>
      <w:tr w:rsidR="007A616E" w:rsidRPr="000307EE" w14:paraId="52AB9B60" w14:textId="77777777" w:rsidTr="005E2C52">
        <w:trPr>
          <w:trHeight w:val="255"/>
        </w:trPr>
        <w:tc>
          <w:tcPr>
            <w:tcW w:w="2972" w:type="dxa"/>
            <w:vAlign w:val="center"/>
          </w:tcPr>
          <w:p w14:paraId="5DFD871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234A86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ANTI-CITOPLASMA DE NEUTRÓFILOS C E P </w:t>
            </w:r>
          </w:p>
        </w:tc>
        <w:tc>
          <w:tcPr>
            <w:tcW w:w="851" w:type="dxa"/>
            <w:vAlign w:val="center"/>
          </w:tcPr>
          <w:p w14:paraId="192DDEA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FC34E9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6246D7B7" w14:textId="77777777" w:rsidTr="005E2C52">
        <w:trPr>
          <w:trHeight w:val="255"/>
        </w:trPr>
        <w:tc>
          <w:tcPr>
            <w:tcW w:w="2972" w:type="dxa"/>
            <w:vAlign w:val="center"/>
          </w:tcPr>
          <w:p w14:paraId="1C749083"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ED8B4E0"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ANTICORPOS ANTI-TRANSGLUTAMINASE IGG </w:t>
            </w:r>
          </w:p>
        </w:tc>
        <w:tc>
          <w:tcPr>
            <w:tcW w:w="851" w:type="dxa"/>
            <w:vAlign w:val="center"/>
          </w:tcPr>
          <w:p w14:paraId="1A9FD39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083FB2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3EA7427B" w14:textId="77777777" w:rsidTr="005E2C52">
        <w:trPr>
          <w:trHeight w:val="255"/>
        </w:trPr>
        <w:tc>
          <w:tcPr>
            <w:tcW w:w="2972" w:type="dxa"/>
            <w:vAlign w:val="center"/>
          </w:tcPr>
          <w:p w14:paraId="52CE6B6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53FC7277" w14:textId="77777777" w:rsidR="007A616E" w:rsidRPr="00F379C9" w:rsidRDefault="007A616E" w:rsidP="008C0EBC">
            <w:pPr>
              <w:rPr>
                <w:rFonts w:ascii="Arial" w:hAnsi="Arial" w:cs="Arial"/>
                <w:sz w:val="18"/>
                <w:szCs w:val="20"/>
              </w:rPr>
            </w:pPr>
            <w:r w:rsidRPr="00F379C9">
              <w:rPr>
                <w:rFonts w:ascii="Arial" w:hAnsi="Arial" w:cs="Arial"/>
                <w:sz w:val="18"/>
                <w:szCs w:val="20"/>
              </w:rPr>
              <w:t>ANTICORPOS ANTI-TRANSGLUTAMINASE IGM</w:t>
            </w:r>
          </w:p>
        </w:tc>
        <w:tc>
          <w:tcPr>
            <w:tcW w:w="851" w:type="dxa"/>
            <w:vAlign w:val="center"/>
          </w:tcPr>
          <w:p w14:paraId="16C023B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426C6D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0D20B4F7" w14:textId="77777777" w:rsidTr="005E2C52">
        <w:trPr>
          <w:trHeight w:val="255"/>
        </w:trPr>
        <w:tc>
          <w:tcPr>
            <w:tcW w:w="2972" w:type="dxa"/>
            <w:vAlign w:val="center"/>
          </w:tcPr>
          <w:p w14:paraId="31AE45B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5B67ACB"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ANTÍGENO HLA B27, PESQUISA - PCR </w:t>
            </w:r>
          </w:p>
        </w:tc>
        <w:tc>
          <w:tcPr>
            <w:tcW w:w="851" w:type="dxa"/>
            <w:vAlign w:val="center"/>
          </w:tcPr>
          <w:p w14:paraId="44917F6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CD0B0F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03E1B88D" w14:textId="77777777" w:rsidTr="005E2C52">
        <w:trPr>
          <w:trHeight w:val="255"/>
        </w:trPr>
        <w:tc>
          <w:tcPr>
            <w:tcW w:w="2972" w:type="dxa"/>
            <w:vAlign w:val="center"/>
          </w:tcPr>
          <w:p w14:paraId="3ACB300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FFEADF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BCR/ABL T - FISH </w:t>
            </w:r>
          </w:p>
        </w:tc>
        <w:tc>
          <w:tcPr>
            <w:tcW w:w="851" w:type="dxa"/>
            <w:vAlign w:val="center"/>
          </w:tcPr>
          <w:p w14:paraId="0865081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6F4440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20</w:t>
            </w:r>
          </w:p>
        </w:tc>
      </w:tr>
      <w:tr w:rsidR="007A616E" w:rsidRPr="000307EE" w14:paraId="4C2EE189" w14:textId="77777777" w:rsidTr="005E2C52">
        <w:trPr>
          <w:trHeight w:val="255"/>
        </w:trPr>
        <w:tc>
          <w:tcPr>
            <w:tcW w:w="2972" w:type="dxa"/>
            <w:vAlign w:val="center"/>
          </w:tcPr>
          <w:p w14:paraId="0571B911"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6D56B5B"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BETA 2 GLICOPROTEÍNA I IGG E IGM, ANTI </w:t>
            </w:r>
          </w:p>
        </w:tc>
        <w:tc>
          <w:tcPr>
            <w:tcW w:w="851" w:type="dxa"/>
            <w:vAlign w:val="center"/>
          </w:tcPr>
          <w:p w14:paraId="74848C6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C0A24B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7D557DBC" w14:textId="77777777" w:rsidTr="005E2C52">
        <w:trPr>
          <w:trHeight w:val="255"/>
        </w:trPr>
        <w:tc>
          <w:tcPr>
            <w:tcW w:w="2972" w:type="dxa"/>
            <w:vAlign w:val="center"/>
          </w:tcPr>
          <w:p w14:paraId="3D8F1DE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67C398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BORDETELLA PERTUSSIS IGG, COQUELUCHE </w:t>
            </w:r>
          </w:p>
        </w:tc>
        <w:tc>
          <w:tcPr>
            <w:tcW w:w="851" w:type="dxa"/>
            <w:vAlign w:val="center"/>
          </w:tcPr>
          <w:p w14:paraId="56B7085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6C7E2D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797306C5" w14:textId="77777777" w:rsidTr="005E2C52">
        <w:trPr>
          <w:trHeight w:val="255"/>
        </w:trPr>
        <w:tc>
          <w:tcPr>
            <w:tcW w:w="2972" w:type="dxa"/>
            <w:vAlign w:val="center"/>
          </w:tcPr>
          <w:p w14:paraId="53C58145"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5AFD042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BORDETELLA PERTUSSIS IGM, COQUELUCHE </w:t>
            </w:r>
          </w:p>
        </w:tc>
        <w:tc>
          <w:tcPr>
            <w:tcW w:w="851" w:type="dxa"/>
            <w:vAlign w:val="center"/>
          </w:tcPr>
          <w:p w14:paraId="37959FC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21EFA3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2DEBBFDD" w14:textId="77777777" w:rsidTr="005E2C52">
        <w:trPr>
          <w:trHeight w:val="255"/>
        </w:trPr>
        <w:tc>
          <w:tcPr>
            <w:tcW w:w="2972" w:type="dxa"/>
            <w:vAlign w:val="center"/>
          </w:tcPr>
          <w:p w14:paraId="4CD7A323"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79A51F5"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BRUCELOSE IGG E IGM </w:t>
            </w:r>
          </w:p>
        </w:tc>
        <w:tc>
          <w:tcPr>
            <w:tcW w:w="851" w:type="dxa"/>
            <w:vAlign w:val="center"/>
          </w:tcPr>
          <w:p w14:paraId="4646C81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47815D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360</w:t>
            </w:r>
          </w:p>
        </w:tc>
      </w:tr>
      <w:tr w:rsidR="007A616E" w:rsidRPr="000307EE" w14:paraId="4F315642" w14:textId="77777777" w:rsidTr="005E2C52">
        <w:trPr>
          <w:trHeight w:val="255"/>
        </w:trPr>
        <w:tc>
          <w:tcPr>
            <w:tcW w:w="2972" w:type="dxa"/>
            <w:vAlign w:val="center"/>
          </w:tcPr>
          <w:p w14:paraId="482C4F6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6F04078"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 19-9 </w:t>
            </w:r>
          </w:p>
        </w:tc>
        <w:tc>
          <w:tcPr>
            <w:tcW w:w="851" w:type="dxa"/>
            <w:vAlign w:val="center"/>
          </w:tcPr>
          <w:p w14:paraId="29E6320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F1B239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50F21081" w14:textId="77777777" w:rsidTr="005E2C52">
        <w:trPr>
          <w:trHeight w:val="255"/>
        </w:trPr>
        <w:tc>
          <w:tcPr>
            <w:tcW w:w="2972" w:type="dxa"/>
            <w:vAlign w:val="center"/>
          </w:tcPr>
          <w:p w14:paraId="32C70C4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92FB62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 27-19 </w:t>
            </w:r>
          </w:p>
        </w:tc>
        <w:tc>
          <w:tcPr>
            <w:tcW w:w="851" w:type="dxa"/>
            <w:vAlign w:val="center"/>
          </w:tcPr>
          <w:p w14:paraId="566B90E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7A35B4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0A9AA557" w14:textId="77777777" w:rsidTr="005E2C52">
        <w:trPr>
          <w:trHeight w:val="255"/>
        </w:trPr>
        <w:tc>
          <w:tcPr>
            <w:tcW w:w="2972" w:type="dxa"/>
            <w:vAlign w:val="center"/>
          </w:tcPr>
          <w:p w14:paraId="717010F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3487181"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 72-4 </w:t>
            </w:r>
          </w:p>
        </w:tc>
        <w:tc>
          <w:tcPr>
            <w:tcW w:w="851" w:type="dxa"/>
            <w:vAlign w:val="center"/>
          </w:tcPr>
          <w:p w14:paraId="3D3759A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F78066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5C779091" w14:textId="77777777" w:rsidTr="005E2C52">
        <w:trPr>
          <w:trHeight w:val="255"/>
        </w:trPr>
        <w:tc>
          <w:tcPr>
            <w:tcW w:w="2972" w:type="dxa"/>
            <w:vAlign w:val="center"/>
          </w:tcPr>
          <w:p w14:paraId="69C5C11C"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28E4C73"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 50 </w:t>
            </w:r>
          </w:p>
        </w:tc>
        <w:tc>
          <w:tcPr>
            <w:tcW w:w="851" w:type="dxa"/>
            <w:vAlign w:val="center"/>
          </w:tcPr>
          <w:p w14:paraId="0817CC9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4109D8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6D031792" w14:textId="77777777" w:rsidTr="005E2C52">
        <w:trPr>
          <w:trHeight w:val="255"/>
        </w:trPr>
        <w:tc>
          <w:tcPr>
            <w:tcW w:w="2972" w:type="dxa"/>
            <w:vAlign w:val="center"/>
          </w:tcPr>
          <w:p w14:paraId="71F1ECAE"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911BF87"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 15-3 </w:t>
            </w:r>
          </w:p>
        </w:tc>
        <w:tc>
          <w:tcPr>
            <w:tcW w:w="851" w:type="dxa"/>
            <w:vAlign w:val="center"/>
          </w:tcPr>
          <w:p w14:paraId="68ED82A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ABAD82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23282D72" w14:textId="77777777" w:rsidTr="005E2C52">
        <w:trPr>
          <w:trHeight w:val="255"/>
        </w:trPr>
        <w:tc>
          <w:tcPr>
            <w:tcW w:w="2972" w:type="dxa"/>
            <w:vAlign w:val="center"/>
          </w:tcPr>
          <w:p w14:paraId="2AAC404A"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D2B214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CALPROTECTINA FECAL </w:t>
            </w:r>
          </w:p>
        </w:tc>
        <w:tc>
          <w:tcPr>
            <w:tcW w:w="851" w:type="dxa"/>
            <w:vAlign w:val="center"/>
          </w:tcPr>
          <w:p w14:paraId="6AA8D58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A142DA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03E0966C" w14:textId="77777777" w:rsidTr="005E2C52">
        <w:trPr>
          <w:trHeight w:val="255"/>
        </w:trPr>
        <w:tc>
          <w:tcPr>
            <w:tcW w:w="2972" w:type="dxa"/>
            <w:vAlign w:val="center"/>
          </w:tcPr>
          <w:p w14:paraId="576436B8"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A94158C"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CARDIOLIPINA IGA, AUTO ANTICORPOS </w:t>
            </w:r>
          </w:p>
        </w:tc>
        <w:tc>
          <w:tcPr>
            <w:tcW w:w="851" w:type="dxa"/>
            <w:vAlign w:val="center"/>
          </w:tcPr>
          <w:p w14:paraId="5E0B7A7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9671D6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693F2489" w14:textId="77777777" w:rsidTr="005E2C52">
        <w:trPr>
          <w:trHeight w:val="255"/>
        </w:trPr>
        <w:tc>
          <w:tcPr>
            <w:tcW w:w="2972" w:type="dxa"/>
            <w:vAlign w:val="center"/>
          </w:tcPr>
          <w:p w14:paraId="59F76D26"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4232253"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CARIÓTIPO COM BANDA G </w:t>
            </w:r>
          </w:p>
        </w:tc>
        <w:tc>
          <w:tcPr>
            <w:tcW w:w="851" w:type="dxa"/>
            <w:vAlign w:val="center"/>
          </w:tcPr>
          <w:p w14:paraId="52E8839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D0E50D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742D3475" w14:textId="77777777" w:rsidTr="005E2C52">
        <w:trPr>
          <w:trHeight w:val="255"/>
        </w:trPr>
        <w:tc>
          <w:tcPr>
            <w:tcW w:w="2972" w:type="dxa"/>
            <w:vAlign w:val="center"/>
          </w:tcPr>
          <w:p w14:paraId="366987F8"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991F3A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CATECOLAMINAS - FRAÇÕES (SANGUE) </w:t>
            </w:r>
          </w:p>
        </w:tc>
        <w:tc>
          <w:tcPr>
            <w:tcW w:w="851" w:type="dxa"/>
            <w:vAlign w:val="center"/>
          </w:tcPr>
          <w:p w14:paraId="3F3D679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1BB295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30CC629A" w14:textId="77777777" w:rsidTr="005E2C52">
        <w:trPr>
          <w:trHeight w:val="255"/>
        </w:trPr>
        <w:tc>
          <w:tcPr>
            <w:tcW w:w="2972" w:type="dxa"/>
            <w:vAlign w:val="center"/>
          </w:tcPr>
          <w:p w14:paraId="05426E82"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0962A65"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CATECOLAMINAS - FRAÇÕES (U24H) </w:t>
            </w:r>
          </w:p>
        </w:tc>
        <w:tc>
          <w:tcPr>
            <w:tcW w:w="851" w:type="dxa"/>
            <w:vAlign w:val="center"/>
          </w:tcPr>
          <w:p w14:paraId="7BE5553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803B1E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6DFE352B" w14:textId="77777777" w:rsidTr="005E2C52">
        <w:trPr>
          <w:trHeight w:val="255"/>
        </w:trPr>
        <w:tc>
          <w:tcPr>
            <w:tcW w:w="2972" w:type="dxa"/>
            <w:vAlign w:val="center"/>
          </w:tcPr>
          <w:p w14:paraId="2BEF8191"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E4A666E"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CAXUMBA IGG E IGM </w:t>
            </w:r>
          </w:p>
        </w:tc>
        <w:tc>
          <w:tcPr>
            <w:tcW w:w="851" w:type="dxa"/>
            <w:vAlign w:val="center"/>
          </w:tcPr>
          <w:p w14:paraId="274839C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8DCE9B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2B1EFE91" w14:textId="77777777" w:rsidTr="005E2C52">
        <w:trPr>
          <w:trHeight w:val="255"/>
        </w:trPr>
        <w:tc>
          <w:tcPr>
            <w:tcW w:w="2972" w:type="dxa"/>
            <w:vAlign w:val="center"/>
          </w:tcPr>
          <w:p w14:paraId="4C4A94DA"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43D4E21"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CCP, ANTICORPOS ANTI </w:t>
            </w:r>
          </w:p>
        </w:tc>
        <w:tc>
          <w:tcPr>
            <w:tcW w:w="851" w:type="dxa"/>
            <w:vAlign w:val="center"/>
          </w:tcPr>
          <w:p w14:paraId="1EEB272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E49AA8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120</w:t>
            </w:r>
          </w:p>
        </w:tc>
      </w:tr>
      <w:tr w:rsidR="007A616E" w:rsidRPr="000307EE" w14:paraId="22035557" w14:textId="77777777" w:rsidTr="005E2C52">
        <w:trPr>
          <w:trHeight w:val="255"/>
        </w:trPr>
        <w:tc>
          <w:tcPr>
            <w:tcW w:w="2972" w:type="dxa"/>
            <w:vAlign w:val="center"/>
          </w:tcPr>
          <w:p w14:paraId="5F18C323"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5402F3F9"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CD4 E CD8 - SUBPOPULAÇÃO LINFOCITÁRIA </w:t>
            </w:r>
          </w:p>
        </w:tc>
        <w:tc>
          <w:tcPr>
            <w:tcW w:w="851" w:type="dxa"/>
            <w:vAlign w:val="center"/>
          </w:tcPr>
          <w:p w14:paraId="105684A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22AE0E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96</w:t>
            </w:r>
          </w:p>
        </w:tc>
      </w:tr>
      <w:tr w:rsidR="007A616E" w:rsidRPr="000307EE" w14:paraId="44109CB1" w14:textId="77777777" w:rsidTr="005E2C52">
        <w:trPr>
          <w:trHeight w:val="255"/>
        </w:trPr>
        <w:tc>
          <w:tcPr>
            <w:tcW w:w="2972" w:type="dxa"/>
            <w:vAlign w:val="center"/>
          </w:tcPr>
          <w:p w14:paraId="74EDA665"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5C156EF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CD3 </w:t>
            </w:r>
          </w:p>
        </w:tc>
        <w:tc>
          <w:tcPr>
            <w:tcW w:w="851" w:type="dxa"/>
            <w:vAlign w:val="center"/>
          </w:tcPr>
          <w:p w14:paraId="3D4E164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7BA606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96</w:t>
            </w:r>
          </w:p>
        </w:tc>
      </w:tr>
      <w:tr w:rsidR="007A616E" w:rsidRPr="000307EE" w14:paraId="41A629FE" w14:textId="77777777" w:rsidTr="005E2C52">
        <w:trPr>
          <w:trHeight w:val="255"/>
        </w:trPr>
        <w:tc>
          <w:tcPr>
            <w:tcW w:w="2972" w:type="dxa"/>
            <w:vAlign w:val="center"/>
          </w:tcPr>
          <w:p w14:paraId="4C580D57"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90490AE"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CD4 </w:t>
            </w:r>
          </w:p>
        </w:tc>
        <w:tc>
          <w:tcPr>
            <w:tcW w:w="851" w:type="dxa"/>
            <w:vAlign w:val="center"/>
          </w:tcPr>
          <w:p w14:paraId="6F2F476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3D29B8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96</w:t>
            </w:r>
          </w:p>
        </w:tc>
      </w:tr>
      <w:tr w:rsidR="007A616E" w:rsidRPr="000307EE" w14:paraId="1E9A69DD" w14:textId="77777777" w:rsidTr="005E2C52">
        <w:trPr>
          <w:trHeight w:val="255"/>
        </w:trPr>
        <w:tc>
          <w:tcPr>
            <w:tcW w:w="2972" w:type="dxa"/>
            <w:vAlign w:val="center"/>
          </w:tcPr>
          <w:p w14:paraId="1EA5D0D7"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5A497A3B"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CD8 </w:t>
            </w:r>
          </w:p>
        </w:tc>
        <w:tc>
          <w:tcPr>
            <w:tcW w:w="851" w:type="dxa"/>
            <w:vAlign w:val="center"/>
          </w:tcPr>
          <w:p w14:paraId="4FE3172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5FB23D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96</w:t>
            </w:r>
          </w:p>
        </w:tc>
      </w:tr>
      <w:tr w:rsidR="007A616E" w:rsidRPr="000307EE" w14:paraId="01CC0CED" w14:textId="77777777" w:rsidTr="005E2C52">
        <w:trPr>
          <w:trHeight w:val="255"/>
        </w:trPr>
        <w:tc>
          <w:tcPr>
            <w:tcW w:w="2972" w:type="dxa"/>
            <w:vAlign w:val="center"/>
          </w:tcPr>
          <w:p w14:paraId="24DC01B4"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73A15A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CD19 </w:t>
            </w:r>
          </w:p>
        </w:tc>
        <w:tc>
          <w:tcPr>
            <w:tcW w:w="851" w:type="dxa"/>
            <w:vAlign w:val="center"/>
          </w:tcPr>
          <w:p w14:paraId="7A5CA70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F80230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96</w:t>
            </w:r>
          </w:p>
        </w:tc>
      </w:tr>
      <w:tr w:rsidR="007A616E" w:rsidRPr="000307EE" w14:paraId="147A484C" w14:textId="77777777" w:rsidTr="005E2C52">
        <w:trPr>
          <w:trHeight w:val="255"/>
        </w:trPr>
        <w:tc>
          <w:tcPr>
            <w:tcW w:w="2972" w:type="dxa"/>
            <w:vAlign w:val="center"/>
          </w:tcPr>
          <w:p w14:paraId="0C18839E"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37DFBA0"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CÉLULAS NK (CD16) </w:t>
            </w:r>
          </w:p>
        </w:tc>
        <w:tc>
          <w:tcPr>
            <w:tcW w:w="851" w:type="dxa"/>
            <w:vAlign w:val="center"/>
          </w:tcPr>
          <w:p w14:paraId="332AEE9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10F569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723A8BF2" w14:textId="77777777" w:rsidTr="005E2C52">
        <w:trPr>
          <w:trHeight w:val="255"/>
        </w:trPr>
        <w:tc>
          <w:tcPr>
            <w:tcW w:w="2972" w:type="dxa"/>
            <w:vAlign w:val="center"/>
          </w:tcPr>
          <w:p w14:paraId="32344E7C"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BB3B617"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CENTRÔMERO, ANTICORPOS ANTI </w:t>
            </w:r>
          </w:p>
        </w:tc>
        <w:tc>
          <w:tcPr>
            <w:tcW w:w="851" w:type="dxa"/>
            <w:vAlign w:val="center"/>
          </w:tcPr>
          <w:p w14:paraId="585D53A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F6008B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96</w:t>
            </w:r>
          </w:p>
        </w:tc>
      </w:tr>
      <w:tr w:rsidR="007A616E" w:rsidRPr="000307EE" w14:paraId="0B9204DE" w14:textId="77777777" w:rsidTr="005E2C52">
        <w:trPr>
          <w:trHeight w:val="255"/>
        </w:trPr>
        <w:tc>
          <w:tcPr>
            <w:tcW w:w="2972" w:type="dxa"/>
            <w:vAlign w:val="center"/>
          </w:tcPr>
          <w:p w14:paraId="4B17C9B6"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AA21C43"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CHIKUNGUNYA IGG E IGM, ANTICORPOS ANTI </w:t>
            </w:r>
          </w:p>
        </w:tc>
        <w:tc>
          <w:tcPr>
            <w:tcW w:w="851" w:type="dxa"/>
            <w:vAlign w:val="center"/>
          </w:tcPr>
          <w:p w14:paraId="68232BA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84F76E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150</w:t>
            </w:r>
          </w:p>
        </w:tc>
      </w:tr>
      <w:tr w:rsidR="007A616E" w:rsidRPr="000307EE" w14:paraId="23D46DE4" w14:textId="77777777" w:rsidTr="005E2C52">
        <w:trPr>
          <w:trHeight w:val="255"/>
        </w:trPr>
        <w:tc>
          <w:tcPr>
            <w:tcW w:w="2972" w:type="dxa"/>
            <w:vAlign w:val="center"/>
          </w:tcPr>
          <w:p w14:paraId="7BD176E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DCBC6AD"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CHLAMYDIA TRACHOMATIS IGG E IGM (SANGUE) </w:t>
            </w:r>
          </w:p>
        </w:tc>
        <w:tc>
          <w:tcPr>
            <w:tcW w:w="851" w:type="dxa"/>
            <w:vAlign w:val="center"/>
          </w:tcPr>
          <w:p w14:paraId="7D91A26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710352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40</w:t>
            </w:r>
          </w:p>
        </w:tc>
      </w:tr>
      <w:tr w:rsidR="007A616E" w:rsidRPr="000307EE" w14:paraId="2B82046C" w14:textId="77777777" w:rsidTr="005E2C52">
        <w:trPr>
          <w:trHeight w:val="255"/>
        </w:trPr>
        <w:tc>
          <w:tcPr>
            <w:tcW w:w="2972" w:type="dxa"/>
            <w:vAlign w:val="center"/>
          </w:tcPr>
          <w:p w14:paraId="2788914E"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D3B302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CITOMEGALOVÍRUS, PCR </w:t>
            </w:r>
          </w:p>
        </w:tc>
        <w:tc>
          <w:tcPr>
            <w:tcW w:w="851" w:type="dxa"/>
            <w:vAlign w:val="center"/>
          </w:tcPr>
          <w:p w14:paraId="22B2572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EC7367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165F0EBB" w14:textId="77777777" w:rsidTr="005E2C52">
        <w:trPr>
          <w:trHeight w:val="255"/>
        </w:trPr>
        <w:tc>
          <w:tcPr>
            <w:tcW w:w="2972" w:type="dxa"/>
            <w:vAlign w:val="center"/>
          </w:tcPr>
          <w:p w14:paraId="35F060C0"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1BC8475"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COOMBS DIRETO </w:t>
            </w:r>
          </w:p>
        </w:tc>
        <w:tc>
          <w:tcPr>
            <w:tcW w:w="851" w:type="dxa"/>
            <w:vAlign w:val="center"/>
          </w:tcPr>
          <w:p w14:paraId="18326D2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191185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150</w:t>
            </w:r>
          </w:p>
        </w:tc>
      </w:tr>
      <w:tr w:rsidR="007A616E" w:rsidRPr="000307EE" w14:paraId="4553C33F" w14:textId="77777777" w:rsidTr="005E2C52">
        <w:trPr>
          <w:trHeight w:val="255"/>
        </w:trPr>
        <w:tc>
          <w:tcPr>
            <w:tcW w:w="2972" w:type="dxa"/>
            <w:vAlign w:val="center"/>
          </w:tcPr>
          <w:p w14:paraId="57C4E8F5"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829F4B8"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COOMBS INDIRETO </w:t>
            </w:r>
          </w:p>
        </w:tc>
        <w:tc>
          <w:tcPr>
            <w:tcW w:w="851" w:type="dxa"/>
            <w:vAlign w:val="center"/>
          </w:tcPr>
          <w:p w14:paraId="3C9DF80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34125C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150</w:t>
            </w:r>
          </w:p>
        </w:tc>
      </w:tr>
      <w:tr w:rsidR="007A616E" w:rsidRPr="000307EE" w14:paraId="01685111" w14:textId="77777777" w:rsidTr="005E2C52">
        <w:trPr>
          <w:trHeight w:val="255"/>
        </w:trPr>
        <w:tc>
          <w:tcPr>
            <w:tcW w:w="2972" w:type="dxa"/>
            <w:vAlign w:val="center"/>
          </w:tcPr>
          <w:p w14:paraId="3976344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6C18E2C"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COPROCULTURA, CULTURA E ANTIBIOGRAMA - FEZES </w:t>
            </w:r>
          </w:p>
        </w:tc>
        <w:tc>
          <w:tcPr>
            <w:tcW w:w="851" w:type="dxa"/>
            <w:vAlign w:val="center"/>
          </w:tcPr>
          <w:p w14:paraId="4A77EEC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610E68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6C1A17EB" w14:textId="77777777" w:rsidTr="005E2C52">
        <w:trPr>
          <w:trHeight w:val="255"/>
        </w:trPr>
        <w:tc>
          <w:tcPr>
            <w:tcW w:w="2972" w:type="dxa"/>
            <w:vAlign w:val="center"/>
          </w:tcPr>
          <w:p w14:paraId="19FA9713"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D82799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CROMO SÉRICO </w:t>
            </w:r>
          </w:p>
        </w:tc>
        <w:tc>
          <w:tcPr>
            <w:tcW w:w="851" w:type="dxa"/>
            <w:vAlign w:val="center"/>
          </w:tcPr>
          <w:p w14:paraId="517F51F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C7914A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7A3DB138" w14:textId="77777777" w:rsidTr="005E2C52">
        <w:trPr>
          <w:trHeight w:val="255"/>
        </w:trPr>
        <w:tc>
          <w:tcPr>
            <w:tcW w:w="2972" w:type="dxa"/>
            <w:vAlign w:val="center"/>
          </w:tcPr>
          <w:p w14:paraId="401476A0"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C17B37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CROMO URINÁRIO (URINA RECENTE - U24H) </w:t>
            </w:r>
          </w:p>
        </w:tc>
        <w:tc>
          <w:tcPr>
            <w:tcW w:w="851" w:type="dxa"/>
            <w:vAlign w:val="center"/>
          </w:tcPr>
          <w:p w14:paraId="644C9FD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A9BE8C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28</w:t>
            </w:r>
          </w:p>
        </w:tc>
      </w:tr>
      <w:tr w:rsidR="007A616E" w:rsidRPr="000307EE" w14:paraId="0FB0DD50" w14:textId="77777777" w:rsidTr="005E2C52">
        <w:trPr>
          <w:trHeight w:val="255"/>
        </w:trPr>
        <w:tc>
          <w:tcPr>
            <w:tcW w:w="2972" w:type="dxa"/>
            <w:vAlign w:val="center"/>
          </w:tcPr>
          <w:p w14:paraId="2BC4A183"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174F548"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CULTURA E ANTIBIOGRAMA - SECREÇÃO FERIDA </w:t>
            </w:r>
          </w:p>
        </w:tc>
        <w:tc>
          <w:tcPr>
            <w:tcW w:w="851" w:type="dxa"/>
            <w:vAlign w:val="center"/>
          </w:tcPr>
          <w:p w14:paraId="6EF2AB1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E9971D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160</w:t>
            </w:r>
          </w:p>
        </w:tc>
      </w:tr>
      <w:tr w:rsidR="007A616E" w:rsidRPr="000307EE" w14:paraId="3A3F385F" w14:textId="77777777" w:rsidTr="005E2C52">
        <w:trPr>
          <w:trHeight w:val="255"/>
        </w:trPr>
        <w:tc>
          <w:tcPr>
            <w:tcW w:w="2972" w:type="dxa"/>
            <w:vAlign w:val="center"/>
          </w:tcPr>
          <w:p w14:paraId="0F26ECF4"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35D0A88"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CULTURA E ANTIBIOGRAMA - OROFARINGE </w:t>
            </w:r>
          </w:p>
        </w:tc>
        <w:tc>
          <w:tcPr>
            <w:tcW w:w="851" w:type="dxa"/>
            <w:vAlign w:val="center"/>
          </w:tcPr>
          <w:p w14:paraId="0369DE9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F8D493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160</w:t>
            </w:r>
          </w:p>
        </w:tc>
      </w:tr>
      <w:tr w:rsidR="007A616E" w:rsidRPr="000307EE" w14:paraId="4A7FED30" w14:textId="77777777" w:rsidTr="005E2C52">
        <w:trPr>
          <w:trHeight w:val="255"/>
        </w:trPr>
        <w:tc>
          <w:tcPr>
            <w:tcW w:w="2972" w:type="dxa"/>
            <w:vAlign w:val="center"/>
          </w:tcPr>
          <w:p w14:paraId="2662697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8756CC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CULTURA E ANTIBIOGRAMA - SECREÇÃO VAGINAL </w:t>
            </w:r>
          </w:p>
        </w:tc>
        <w:tc>
          <w:tcPr>
            <w:tcW w:w="851" w:type="dxa"/>
            <w:vAlign w:val="center"/>
          </w:tcPr>
          <w:p w14:paraId="3BDAC0A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21D562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160</w:t>
            </w:r>
          </w:p>
        </w:tc>
      </w:tr>
      <w:tr w:rsidR="007A616E" w:rsidRPr="000307EE" w14:paraId="4E42BBB8" w14:textId="77777777" w:rsidTr="005E2C52">
        <w:trPr>
          <w:trHeight w:val="255"/>
        </w:trPr>
        <w:tc>
          <w:tcPr>
            <w:tcW w:w="2972" w:type="dxa"/>
            <w:vAlign w:val="center"/>
          </w:tcPr>
          <w:p w14:paraId="28BB3968"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19624FF"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CULTURA E ANTIBIOGRAMA - SECREÇÃO DE ABCESSO </w:t>
            </w:r>
          </w:p>
        </w:tc>
        <w:tc>
          <w:tcPr>
            <w:tcW w:w="851" w:type="dxa"/>
            <w:vAlign w:val="center"/>
          </w:tcPr>
          <w:p w14:paraId="681618C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2C1C22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96</w:t>
            </w:r>
          </w:p>
        </w:tc>
      </w:tr>
      <w:tr w:rsidR="007A616E" w:rsidRPr="000307EE" w14:paraId="30BBDB4D" w14:textId="77777777" w:rsidTr="005E2C52">
        <w:trPr>
          <w:trHeight w:val="255"/>
        </w:trPr>
        <w:tc>
          <w:tcPr>
            <w:tcW w:w="2972" w:type="dxa"/>
            <w:vAlign w:val="center"/>
          </w:tcPr>
          <w:p w14:paraId="7128625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551EEBD"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DIMERO D </w:t>
            </w:r>
          </w:p>
        </w:tc>
        <w:tc>
          <w:tcPr>
            <w:tcW w:w="851" w:type="dxa"/>
            <w:vAlign w:val="center"/>
          </w:tcPr>
          <w:p w14:paraId="23408C9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E5F7FE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360</w:t>
            </w:r>
          </w:p>
        </w:tc>
      </w:tr>
      <w:tr w:rsidR="007A616E" w:rsidRPr="000307EE" w14:paraId="59229BBA" w14:textId="77777777" w:rsidTr="005E2C52">
        <w:trPr>
          <w:trHeight w:val="255"/>
        </w:trPr>
        <w:tc>
          <w:tcPr>
            <w:tcW w:w="2972" w:type="dxa"/>
            <w:vAlign w:val="center"/>
          </w:tcPr>
          <w:p w14:paraId="31D8ECF8"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A07B15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ELETROFORESE DE IMUNOGLOBULINAS SÉRICA </w:t>
            </w:r>
          </w:p>
        </w:tc>
        <w:tc>
          <w:tcPr>
            <w:tcW w:w="851" w:type="dxa"/>
            <w:vAlign w:val="center"/>
          </w:tcPr>
          <w:p w14:paraId="442A7EB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D4C09D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43301728" w14:textId="77777777" w:rsidTr="005E2C52">
        <w:trPr>
          <w:trHeight w:val="255"/>
        </w:trPr>
        <w:tc>
          <w:tcPr>
            <w:tcW w:w="2972" w:type="dxa"/>
            <w:vAlign w:val="center"/>
          </w:tcPr>
          <w:p w14:paraId="1FBD1CDE"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5093283"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ELETROFORESE DE IMUNOGLOBULINAS URINÁRIA </w:t>
            </w:r>
          </w:p>
        </w:tc>
        <w:tc>
          <w:tcPr>
            <w:tcW w:w="851" w:type="dxa"/>
            <w:vAlign w:val="center"/>
          </w:tcPr>
          <w:p w14:paraId="3CE3987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25CF50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289603FC" w14:textId="77777777" w:rsidTr="005E2C52">
        <w:trPr>
          <w:trHeight w:val="255"/>
        </w:trPr>
        <w:tc>
          <w:tcPr>
            <w:tcW w:w="2972" w:type="dxa"/>
            <w:vAlign w:val="center"/>
          </w:tcPr>
          <w:p w14:paraId="26F533A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7CC2BAC"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ERITROPOIETINA </w:t>
            </w:r>
          </w:p>
        </w:tc>
        <w:tc>
          <w:tcPr>
            <w:tcW w:w="851" w:type="dxa"/>
            <w:vAlign w:val="center"/>
          </w:tcPr>
          <w:p w14:paraId="5EB4255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008B1B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748497E5" w14:textId="77777777" w:rsidTr="005E2C52">
        <w:trPr>
          <w:trHeight w:val="255"/>
        </w:trPr>
        <w:tc>
          <w:tcPr>
            <w:tcW w:w="2972" w:type="dxa"/>
            <w:vAlign w:val="center"/>
          </w:tcPr>
          <w:p w14:paraId="1E2399D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56D2796B"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ENDOMÍSIO IGA, IGG E IGM, ANTICORPOS ANTI </w:t>
            </w:r>
          </w:p>
        </w:tc>
        <w:tc>
          <w:tcPr>
            <w:tcW w:w="851" w:type="dxa"/>
            <w:vAlign w:val="center"/>
          </w:tcPr>
          <w:p w14:paraId="6388D84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3DF31C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183870B9" w14:textId="77777777" w:rsidTr="005E2C52">
        <w:trPr>
          <w:trHeight w:val="255"/>
        </w:trPr>
        <w:tc>
          <w:tcPr>
            <w:tcW w:w="2972" w:type="dxa"/>
            <w:vAlign w:val="center"/>
          </w:tcPr>
          <w:p w14:paraId="1DC423C8"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89D5F3D"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FATOR V LEIDEN </w:t>
            </w:r>
          </w:p>
        </w:tc>
        <w:tc>
          <w:tcPr>
            <w:tcW w:w="851" w:type="dxa"/>
            <w:vAlign w:val="center"/>
          </w:tcPr>
          <w:p w14:paraId="185B67C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5A7FA4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469E1F52" w14:textId="77777777" w:rsidTr="005E2C52">
        <w:trPr>
          <w:trHeight w:val="255"/>
        </w:trPr>
        <w:tc>
          <w:tcPr>
            <w:tcW w:w="2972" w:type="dxa"/>
            <w:vAlign w:val="center"/>
          </w:tcPr>
          <w:p w14:paraId="48492C45"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A341C59"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FATOR III </w:t>
            </w:r>
          </w:p>
        </w:tc>
        <w:tc>
          <w:tcPr>
            <w:tcW w:w="851" w:type="dxa"/>
            <w:vAlign w:val="center"/>
          </w:tcPr>
          <w:p w14:paraId="7C304E8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441AD3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3B346103" w14:textId="77777777" w:rsidTr="005E2C52">
        <w:trPr>
          <w:trHeight w:val="255"/>
        </w:trPr>
        <w:tc>
          <w:tcPr>
            <w:tcW w:w="2972" w:type="dxa"/>
            <w:vAlign w:val="center"/>
          </w:tcPr>
          <w:p w14:paraId="3B24638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E0C257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FRUTOSAMINA </w:t>
            </w:r>
          </w:p>
        </w:tc>
        <w:tc>
          <w:tcPr>
            <w:tcW w:w="851" w:type="dxa"/>
            <w:vAlign w:val="center"/>
          </w:tcPr>
          <w:p w14:paraId="330608C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98B2C6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284E29AB" w14:textId="77777777" w:rsidTr="005E2C52">
        <w:trPr>
          <w:trHeight w:val="255"/>
        </w:trPr>
        <w:tc>
          <w:tcPr>
            <w:tcW w:w="2972" w:type="dxa"/>
            <w:vAlign w:val="center"/>
          </w:tcPr>
          <w:p w14:paraId="637A7CE4"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D1617A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GAD, AUTO ANTICORPOS ANTI </w:t>
            </w:r>
          </w:p>
        </w:tc>
        <w:tc>
          <w:tcPr>
            <w:tcW w:w="851" w:type="dxa"/>
            <w:vAlign w:val="center"/>
          </w:tcPr>
          <w:p w14:paraId="039595C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C9F5A0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7C42C351" w14:textId="77777777" w:rsidTr="005E2C52">
        <w:trPr>
          <w:trHeight w:val="255"/>
        </w:trPr>
        <w:tc>
          <w:tcPr>
            <w:tcW w:w="2972" w:type="dxa"/>
            <w:vAlign w:val="center"/>
          </w:tcPr>
          <w:p w14:paraId="59A15E82"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EB395D1"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GLICOSE PÓS DEXTROSOL POR DOSAGEM </w:t>
            </w:r>
          </w:p>
        </w:tc>
        <w:tc>
          <w:tcPr>
            <w:tcW w:w="851" w:type="dxa"/>
            <w:vAlign w:val="center"/>
          </w:tcPr>
          <w:p w14:paraId="6A873EA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17C653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144</w:t>
            </w:r>
          </w:p>
        </w:tc>
      </w:tr>
      <w:tr w:rsidR="007A616E" w:rsidRPr="000307EE" w14:paraId="7E36F7F0" w14:textId="77777777" w:rsidTr="005E2C52">
        <w:trPr>
          <w:trHeight w:val="255"/>
        </w:trPr>
        <w:tc>
          <w:tcPr>
            <w:tcW w:w="2972" w:type="dxa"/>
            <w:vAlign w:val="center"/>
          </w:tcPr>
          <w:p w14:paraId="284BF54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50EAD59"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GLIADINA IGA, IGG E IGM </w:t>
            </w:r>
          </w:p>
        </w:tc>
        <w:tc>
          <w:tcPr>
            <w:tcW w:w="851" w:type="dxa"/>
            <w:vAlign w:val="center"/>
          </w:tcPr>
          <w:p w14:paraId="1F1CD40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FFFAA5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144</w:t>
            </w:r>
          </w:p>
        </w:tc>
      </w:tr>
      <w:tr w:rsidR="007A616E" w:rsidRPr="000307EE" w14:paraId="2008E7BD" w14:textId="77777777" w:rsidTr="005E2C52">
        <w:trPr>
          <w:trHeight w:val="255"/>
        </w:trPr>
        <w:tc>
          <w:tcPr>
            <w:tcW w:w="2972" w:type="dxa"/>
            <w:vAlign w:val="center"/>
          </w:tcPr>
          <w:p w14:paraId="1DD2A9B3"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5C50714"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HIV PCR QUANTITATIVO EM TEMPO REAL - CARGA VIRAL </w:t>
            </w:r>
          </w:p>
        </w:tc>
        <w:tc>
          <w:tcPr>
            <w:tcW w:w="851" w:type="dxa"/>
            <w:vAlign w:val="center"/>
          </w:tcPr>
          <w:p w14:paraId="62AD55F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EC6E9E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69FB0E27" w14:textId="77777777" w:rsidTr="005E2C52">
        <w:trPr>
          <w:trHeight w:val="255"/>
        </w:trPr>
        <w:tc>
          <w:tcPr>
            <w:tcW w:w="2972" w:type="dxa"/>
            <w:vAlign w:val="center"/>
          </w:tcPr>
          <w:p w14:paraId="10AF11C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74AE501"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HCV, PCR QUALITATIVO </w:t>
            </w:r>
          </w:p>
        </w:tc>
        <w:tc>
          <w:tcPr>
            <w:tcW w:w="851" w:type="dxa"/>
            <w:vAlign w:val="center"/>
          </w:tcPr>
          <w:p w14:paraId="7F4010A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7CCE1B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46D01A0B" w14:textId="77777777" w:rsidTr="005E2C52">
        <w:trPr>
          <w:trHeight w:val="255"/>
        </w:trPr>
        <w:tc>
          <w:tcPr>
            <w:tcW w:w="2972" w:type="dxa"/>
            <w:vAlign w:val="center"/>
          </w:tcPr>
          <w:p w14:paraId="5F5AD99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B5B480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HCV, PCR QUANTITATIVO EM TEMPO REAL </w:t>
            </w:r>
          </w:p>
        </w:tc>
        <w:tc>
          <w:tcPr>
            <w:tcW w:w="851" w:type="dxa"/>
            <w:vAlign w:val="center"/>
          </w:tcPr>
          <w:p w14:paraId="37E644C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7E8534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1A8DE160" w14:textId="77777777" w:rsidTr="005E2C52">
        <w:trPr>
          <w:trHeight w:val="255"/>
        </w:trPr>
        <w:tc>
          <w:tcPr>
            <w:tcW w:w="2972" w:type="dxa"/>
            <w:vAlign w:val="center"/>
          </w:tcPr>
          <w:p w14:paraId="388401D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B4894BD"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HCV GENOTIPAGEM </w:t>
            </w:r>
          </w:p>
        </w:tc>
        <w:tc>
          <w:tcPr>
            <w:tcW w:w="851" w:type="dxa"/>
            <w:vAlign w:val="center"/>
          </w:tcPr>
          <w:p w14:paraId="6A7EF07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2DD302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029727A7" w14:textId="77777777" w:rsidTr="005E2C52">
        <w:trPr>
          <w:trHeight w:val="255"/>
        </w:trPr>
        <w:tc>
          <w:tcPr>
            <w:tcW w:w="2972" w:type="dxa"/>
            <w:vAlign w:val="center"/>
          </w:tcPr>
          <w:p w14:paraId="500BEE1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4BA273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HBV, PCR QUALITATIVO </w:t>
            </w:r>
          </w:p>
        </w:tc>
        <w:tc>
          <w:tcPr>
            <w:tcW w:w="851" w:type="dxa"/>
            <w:vAlign w:val="center"/>
          </w:tcPr>
          <w:p w14:paraId="247E9B8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82084E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102503FB" w14:textId="77777777" w:rsidTr="005E2C52">
        <w:trPr>
          <w:trHeight w:val="255"/>
        </w:trPr>
        <w:tc>
          <w:tcPr>
            <w:tcW w:w="2972" w:type="dxa"/>
            <w:vAlign w:val="center"/>
          </w:tcPr>
          <w:p w14:paraId="7BD8D8B4"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48FE6395"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HBV, PCR QUANTITATIVO EM TEMPO REAL </w:t>
            </w:r>
          </w:p>
        </w:tc>
        <w:tc>
          <w:tcPr>
            <w:tcW w:w="851" w:type="dxa"/>
            <w:vAlign w:val="center"/>
          </w:tcPr>
          <w:p w14:paraId="623F352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DE6F3D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5D070F07" w14:textId="77777777" w:rsidTr="005E2C52">
        <w:trPr>
          <w:trHeight w:val="255"/>
        </w:trPr>
        <w:tc>
          <w:tcPr>
            <w:tcW w:w="2972" w:type="dxa"/>
            <w:vAlign w:val="center"/>
          </w:tcPr>
          <w:p w14:paraId="7716603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076FCDF"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HBV GENOTIPAGEM </w:t>
            </w:r>
          </w:p>
        </w:tc>
        <w:tc>
          <w:tcPr>
            <w:tcW w:w="851" w:type="dxa"/>
            <w:vAlign w:val="center"/>
          </w:tcPr>
          <w:p w14:paraId="5FCFC27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06425B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50F72DD0" w14:textId="77777777" w:rsidTr="005E2C52">
        <w:trPr>
          <w:trHeight w:val="255"/>
        </w:trPr>
        <w:tc>
          <w:tcPr>
            <w:tcW w:w="2972" w:type="dxa"/>
            <w:vAlign w:val="center"/>
          </w:tcPr>
          <w:p w14:paraId="72D878E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5A3FFD3"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IA2, ANTI (ANTI ILHOTA) </w:t>
            </w:r>
          </w:p>
        </w:tc>
        <w:tc>
          <w:tcPr>
            <w:tcW w:w="851" w:type="dxa"/>
            <w:vAlign w:val="center"/>
          </w:tcPr>
          <w:p w14:paraId="2F9A38D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A844FD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2825DAC1" w14:textId="77777777" w:rsidTr="005E2C52">
        <w:trPr>
          <w:trHeight w:val="255"/>
        </w:trPr>
        <w:tc>
          <w:tcPr>
            <w:tcW w:w="2972" w:type="dxa"/>
            <w:vAlign w:val="center"/>
          </w:tcPr>
          <w:p w14:paraId="35A56E70"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68A8B6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IGE MÚLTIPLO - POR ALÉRGENO </w:t>
            </w:r>
          </w:p>
        </w:tc>
        <w:tc>
          <w:tcPr>
            <w:tcW w:w="851" w:type="dxa"/>
            <w:vAlign w:val="center"/>
          </w:tcPr>
          <w:p w14:paraId="2C133B5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8D8970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300</w:t>
            </w:r>
          </w:p>
        </w:tc>
      </w:tr>
      <w:tr w:rsidR="007A616E" w:rsidRPr="000307EE" w14:paraId="5AF55A13" w14:textId="77777777" w:rsidTr="005E2C52">
        <w:trPr>
          <w:trHeight w:val="255"/>
        </w:trPr>
        <w:tc>
          <w:tcPr>
            <w:tcW w:w="2972" w:type="dxa"/>
            <w:vAlign w:val="center"/>
          </w:tcPr>
          <w:p w14:paraId="4F45EC6A"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488B713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IGG1 - SUBCLASSE DE IGG1 </w:t>
            </w:r>
          </w:p>
        </w:tc>
        <w:tc>
          <w:tcPr>
            <w:tcW w:w="851" w:type="dxa"/>
            <w:vAlign w:val="center"/>
          </w:tcPr>
          <w:p w14:paraId="2883AC4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E75742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4ECA0558" w14:textId="77777777" w:rsidTr="005E2C52">
        <w:trPr>
          <w:trHeight w:val="255"/>
        </w:trPr>
        <w:tc>
          <w:tcPr>
            <w:tcW w:w="2972" w:type="dxa"/>
            <w:vAlign w:val="center"/>
          </w:tcPr>
          <w:p w14:paraId="118D724E"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A66E749"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IGG2 - SUBCLASSE DE IGG2 </w:t>
            </w:r>
          </w:p>
        </w:tc>
        <w:tc>
          <w:tcPr>
            <w:tcW w:w="851" w:type="dxa"/>
            <w:vAlign w:val="center"/>
          </w:tcPr>
          <w:p w14:paraId="58C3CA4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A33582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353467CF" w14:textId="77777777" w:rsidTr="005E2C52">
        <w:trPr>
          <w:trHeight w:val="255"/>
        </w:trPr>
        <w:tc>
          <w:tcPr>
            <w:tcW w:w="2972" w:type="dxa"/>
            <w:vAlign w:val="center"/>
          </w:tcPr>
          <w:p w14:paraId="373BE2C0"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F76BB2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IGG3 - SUBCLASSE DE IGG3 </w:t>
            </w:r>
          </w:p>
        </w:tc>
        <w:tc>
          <w:tcPr>
            <w:tcW w:w="851" w:type="dxa"/>
            <w:vAlign w:val="center"/>
          </w:tcPr>
          <w:p w14:paraId="58F704C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7806F2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226ABE38" w14:textId="77777777" w:rsidTr="005E2C52">
        <w:trPr>
          <w:trHeight w:val="255"/>
        </w:trPr>
        <w:tc>
          <w:tcPr>
            <w:tcW w:w="2972" w:type="dxa"/>
            <w:vAlign w:val="center"/>
          </w:tcPr>
          <w:p w14:paraId="367F3EBA"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4A9626D5"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IGG4 - SUBCLASSE DE IGG4 </w:t>
            </w:r>
          </w:p>
        </w:tc>
        <w:tc>
          <w:tcPr>
            <w:tcW w:w="851" w:type="dxa"/>
            <w:vAlign w:val="center"/>
          </w:tcPr>
          <w:p w14:paraId="7D5C9B3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4BC2F2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5E307CB8" w14:textId="77777777" w:rsidTr="005E2C52">
        <w:trPr>
          <w:trHeight w:val="255"/>
        </w:trPr>
        <w:tc>
          <w:tcPr>
            <w:tcW w:w="2972" w:type="dxa"/>
            <w:vAlign w:val="center"/>
          </w:tcPr>
          <w:p w14:paraId="74104142"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EA475CB"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ÍNDICE HOMA BETA </w:t>
            </w:r>
          </w:p>
        </w:tc>
        <w:tc>
          <w:tcPr>
            <w:tcW w:w="851" w:type="dxa"/>
            <w:vAlign w:val="center"/>
          </w:tcPr>
          <w:p w14:paraId="7647A71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5E2F07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100</w:t>
            </w:r>
          </w:p>
        </w:tc>
      </w:tr>
      <w:tr w:rsidR="007A616E" w:rsidRPr="000307EE" w14:paraId="703093D1" w14:textId="77777777" w:rsidTr="005E2C52">
        <w:trPr>
          <w:trHeight w:val="255"/>
        </w:trPr>
        <w:tc>
          <w:tcPr>
            <w:tcW w:w="2972" w:type="dxa"/>
            <w:vAlign w:val="center"/>
          </w:tcPr>
          <w:p w14:paraId="052D771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C3F45F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ÍNDICE HOMA IR </w:t>
            </w:r>
          </w:p>
        </w:tc>
        <w:tc>
          <w:tcPr>
            <w:tcW w:w="851" w:type="dxa"/>
            <w:vAlign w:val="center"/>
          </w:tcPr>
          <w:p w14:paraId="626BD19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D53BAC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100</w:t>
            </w:r>
          </w:p>
        </w:tc>
      </w:tr>
      <w:tr w:rsidR="007A616E" w:rsidRPr="000307EE" w14:paraId="7103B457" w14:textId="77777777" w:rsidTr="005E2C52">
        <w:trPr>
          <w:trHeight w:val="255"/>
        </w:trPr>
        <w:tc>
          <w:tcPr>
            <w:tcW w:w="2972" w:type="dxa"/>
            <w:vAlign w:val="center"/>
          </w:tcPr>
          <w:p w14:paraId="12A3B5FC"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D893E2B"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IGFBP-3 - PROTEÍNA LIGADORA-3 DO IGF </w:t>
            </w:r>
          </w:p>
        </w:tc>
        <w:tc>
          <w:tcPr>
            <w:tcW w:w="851" w:type="dxa"/>
            <w:vAlign w:val="center"/>
          </w:tcPr>
          <w:p w14:paraId="0522C54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1F5E29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5DBFFBE5" w14:textId="77777777" w:rsidTr="005E2C52">
        <w:trPr>
          <w:trHeight w:val="255"/>
        </w:trPr>
        <w:tc>
          <w:tcPr>
            <w:tcW w:w="2972" w:type="dxa"/>
            <w:vAlign w:val="center"/>
          </w:tcPr>
          <w:p w14:paraId="362A71D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55EA8F7"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LEPTOSPIROSE IGG E IGM </w:t>
            </w:r>
          </w:p>
        </w:tc>
        <w:tc>
          <w:tcPr>
            <w:tcW w:w="851" w:type="dxa"/>
            <w:vAlign w:val="center"/>
          </w:tcPr>
          <w:p w14:paraId="6B84CD5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0C76D7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144</w:t>
            </w:r>
          </w:p>
        </w:tc>
      </w:tr>
      <w:tr w:rsidR="007A616E" w:rsidRPr="000307EE" w14:paraId="6D4E2520" w14:textId="77777777" w:rsidTr="005E2C52">
        <w:trPr>
          <w:trHeight w:val="255"/>
        </w:trPr>
        <w:tc>
          <w:tcPr>
            <w:tcW w:w="2972" w:type="dxa"/>
            <w:vAlign w:val="center"/>
          </w:tcPr>
          <w:p w14:paraId="292F75D5"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CC8269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LISTERIOSE (SORO AGLUTINAÇÃO) </w:t>
            </w:r>
          </w:p>
        </w:tc>
        <w:tc>
          <w:tcPr>
            <w:tcW w:w="851" w:type="dxa"/>
            <w:vAlign w:val="center"/>
          </w:tcPr>
          <w:p w14:paraId="457D9A9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EA078F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144</w:t>
            </w:r>
          </w:p>
        </w:tc>
      </w:tr>
      <w:tr w:rsidR="007A616E" w:rsidRPr="000307EE" w14:paraId="1C215DE7" w14:textId="77777777" w:rsidTr="005E2C52">
        <w:trPr>
          <w:trHeight w:val="255"/>
        </w:trPr>
        <w:tc>
          <w:tcPr>
            <w:tcW w:w="2972" w:type="dxa"/>
            <w:vAlign w:val="center"/>
          </w:tcPr>
          <w:p w14:paraId="69F324D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FD98C2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MANGANÊS SÉRICO </w:t>
            </w:r>
          </w:p>
        </w:tc>
        <w:tc>
          <w:tcPr>
            <w:tcW w:w="851" w:type="dxa"/>
            <w:vAlign w:val="center"/>
          </w:tcPr>
          <w:p w14:paraId="47E2562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11134B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40</w:t>
            </w:r>
          </w:p>
        </w:tc>
      </w:tr>
      <w:tr w:rsidR="007A616E" w:rsidRPr="000307EE" w14:paraId="0BBA35DD" w14:textId="77777777" w:rsidTr="005E2C52">
        <w:trPr>
          <w:trHeight w:val="255"/>
        </w:trPr>
        <w:tc>
          <w:tcPr>
            <w:tcW w:w="2972" w:type="dxa"/>
            <w:vAlign w:val="center"/>
          </w:tcPr>
          <w:p w14:paraId="471C2A94"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E9A4A6E"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MANGANÊS URINÁRIO (URINA RECENTE - U24H) </w:t>
            </w:r>
          </w:p>
        </w:tc>
        <w:tc>
          <w:tcPr>
            <w:tcW w:w="851" w:type="dxa"/>
            <w:vAlign w:val="center"/>
          </w:tcPr>
          <w:p w14:paraId="20262F8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3FB535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28</w:t>
            </w:r>
          </w:p>
        </w:tc>
      </w:tr>
      <w:tr w:rsidR="007A616E" w:rsidRPr="000307EE" w14:paraId="4D22066C" w14:textId="77777777" w:rsidTr="005E2C52">
        <w:trPr>
          <w:trHeight w:val="255"/>
        </w:trPr>
        <w:tc>
          <w:tcPr>
            <w:tcW w:w="2972" w:type="dxa"/>
            <w:vAlign w:val="center"/>
          </w:tcPr>
          <w:p w14:paraId="01B10461"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F01AD57"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MERCÚRIO SÉRICO </w:t>
            </w:r>
          </w:p>
        </w:tc>
        <w:tc>
          <w:tcPr>
            <w:tcW w:w="851" w:type="dxa"/>
            <w:vAlign w:val="center"/>
          </w:tcPr>
          <w:p w14:paraId="7E63D3F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6C7E17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40</w:t>
            </w:r>
          </w:p>
        </w:tc>
      </w:tr>
      <w:tr w:rsidR="007A616E" w:rsidRPr="000307EE" w14:paraId="6DC89CEF" w14:textId="77777777" w:rsidTr="005E2C52">
        <w:trPr>
          <w:trHeight w:val="255"/>
        </w:trPr>
        <w:tc>
          <w:tcPr>
            <w:tcW w:w="2972" w:type="dxa"/>
            <w:vAlign w:val="center"/>
          </w:tcPr>
          <w:p w14:paraId="2D5D35C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BE5C7C5"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MERCÚRIO URINÁRIO (URINA RECENTE - U24H) </w:t>
            </w:r>
          </w:p>
        </w:tc>
        <w:tc>
          <w:tcPr>
            <w:tcW w:w="851" w:type="dxa"/>
            <w:vAlign w:val="center"/>
          </w:tcPr>
          <w:p w14:paraId="692DC9A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C9DD38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28</w:t>
            </w:r>
          </w:p>
        </w:tc>
      </w:tr>
      <w:tr w:rsidR="007A616E" w:rsidRPr="000307EE" w14:paraId="361A3D26" w14:textId="77777777" w:rsidTr="005E2C52">
        <w:trPr>
          <w:trHeight w:val="255"/>
        </w:trPr>
        <w:tc>
          <w:tcPr>
            <w:tcW w:w="2972" w:type="dxa"/>
            <w:vAlign w:val="center"/>
          </w:tcPr>
          <w:p w14:paraId="4439742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B2B168C"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MONOTESTE - MONONUCLEOSE INFECCIOSA </w:t>
            </w:r>
          </w:p>
        </w:tc>
        <w:tc>
          <w:tcPr>
            <w:tcW w:w="851" w:type="dxa"/>
            <w:vAlign w:val="center"/>
          </w:tcPr>
          <w:p w14:paraId="6F0CF32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ED896B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144</w:t>
            </w:r>
          </w:p>
        </w:tc>
      </w:tr>
      <w:tr w:rsidR="007A616E" w:rsidRPr="000307EE" w14:paraId="2D6C71B3" w14:textId="77777777" w:rsidTr="005E2C52">
        <w:trPr>
          <w:trHeight w:val="255"/>
        </w:trPr>
        <w:tc>
          <w:tcPr>
            <w:tcW w:w="2972" w:type="dxa"/>
            <w:vAlign w:val="center"/>
          </w:tcPr>
          <w:p w14:paraId="27A8B8C4"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EC50881"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MUTAÇÃO NO GENE DA MTHFR </w:t>
            </w:r>
          </w:p>
        </w:tc>
        <w:tc>
          <w:tcPr>
            <w:tcW w:w="851" w:type="dxa"/>
            <w:vAlign w:val="center"/>
          </w:tcPr>
          <w:p w14:paraId="37E3F36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EFDE5F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66D06F63" w14:textId="77777777" w:rsidTr="005E2C52">
        <w:trPr>
          <w:trHeight w:val="255"/>
        </w:trPr>
        <w:tc>
          <w:tcPr>
            <w:tcW w:w="2972" w:type="dxa"/>
            <w:vAlign w:val="center"/>
          </w:tcPr>
          <w:p w14:paraId="3452BD9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54104D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MUTAÇÃO NO GENE DA PROTROMBINA </w:t>
            </w:r>
          </w:p>
        </w:tc>
        <w:tc>
          <w:tcPr>
            <w:tcW w:w="851" w:type="dxa"/>
            <w:vAlign w:val="center"/>
          </w:tcPr>
          <w:p w14:paraId="0A6410B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BE1F71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2AD6E14F" w14:textId="77777777" w:rsidTr="005E2C52">
        <w:trPr>
          <w:trHeight w:val="255"/>
        </w:trPr>
        <w:tc>
          <w:tcPr>
            <w:tcW w:w="2972" w:type="dxa"/>
            <w:vAlign w:val="center"/>
          </w:tcPr>
          <w:p w14:paraId="654E20D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14F16A7"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MYCOBACTERIUM TUBERCULOSIS IGG E IGM </w:t>
            </w:r>
          </w:p>
        </w:tc>
        <w:tc>
          <w:tcPr>
            <w:tcW w:w="851" w:type="dxa"/>
            <w:vAlign w:val="center"/>
          </w:tcPr>
          <w:p w14:paraId="5224B4C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537DAE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144</w:t>
            </w:r>
          </w:p>
        </w:tc>
      </w:tr>
      <w:tr w:rsidR="007A616E" w:rsidRPr="000307EE" w14:paraId="7EA34A95" w14:textId="77777777" w:rsidTr="005E2C52">
        <w:trPr>
          <w:trHeight w:val="255"/>
        </w:trPr>
        <w:tc>
          <w:tcPr>
            <w:tcW w:w="2972" w:type="dxa"/>
            <w:vAlign w:val="center"/>
          </w:tcPr>
          <w:p w14:paraId="108E6F6A"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4354F59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OXCARBAZEPINA </w:t>
            </w:r>
          </w:p>
        </w:tc>
        <w:tc>
          <w:tcPr>
            <w:tcW w:w="851" w:type="dxa"/>
            <w:vAlign w:val="center"/>
          </w:tcPr>
          <w:p w14:paraId="2D5DC77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1BB045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144</w:t>
            </w:r>
          </w:p>
        </w:tc>
      </w:tr>
      <w:tr w:rsidR="007A616E" w:rsidRPr="000307EE" w14:paraId="601CE731" w14:textId="77777777" w:rsidTr="005E2C52">
        <w:trPr>
          <w:trHeight w:val="255"/>
        </w:trPr>
        <w:tc>
          <w:tcPr>
            <w:tcW w:w="2972" w:type="dxa"/>
            <w:vAlign w:val="center"/>
          </w:tcPr>
          <w:p w14:paraId="59713E6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874B59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PEPTÍDEO NATRIURÉTICO CEREBRAL - BNP </w:t>
            </w:r>
          </w:p>
        </w:tc>
        <w:tc>
          <w:tcPr>
            <w:tcW w:w="851" w:type="dxa"/>
            <w:vAlign w:val="center"/>
          </w:tcPr>
          <w:p w14:paraId="60671B1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E87859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150</w:t>
            </w:r>
          </w:p>
        </w:tc>
      </w:tr>
      <w:tr w:rsidR="007A616E" w:rsidRPr="000307EE" w14:paraId="7A72DA31" w14:textId="77777777" w:rsidTr="005E2C52">
        <w:trPr>
          <w:trHeight w:val="255"/>
        </w:trPr>
        <w:tc>
          <w:tcPr>
            <w:tcW w:w="2972" w:type="dxa"/>
            <w:vAlign w:val="center"/>
          </w:tcPr>
          <w:p w14:paraId="4FDE2E06"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9987340"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PROTEÍNA C FUNCIONAL, DOSAGEM </w:t>
            </w:r>
          </w:p>
        </w:tc>
        <w:tc>
          <w:tcPr>
            <w:tcW w:w="851" w:type="dxa"/>
            <w:vAlign w:val="center"/>
          </w:tcPr>
          <w:p w14:paraId="088A144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43899D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4E699F74" w14:textId="77777777" w:rsidTr="005E2C52">
        <w:trPr>
          <w:trHeight w:val="255"/>
        </w:trPr>
        <w:tc>
          <w:tcPr>
            <w:tcW w:w="2972" w:type="dxa"/>
            <w:vAlign w:val="center"/>
          </w:tcPr>
          <w:p w14:paraId="23298B21"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BCB3840"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PROTEÍNA C REATIVA QUANTITATIVA ULTRA SENSÍVEL </w:t>
            </w:r>
          </w:p>
        </w:tc>
        <w:tc>
          <w:tcPr>
            <w:tcW w:w="851" w:type="dxa"/>
            <w:vAlign w:val="center"/>
          </w:tcPr>
          <w:p w14:paraId="0E3998C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2A63C7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144</w:t>
            </w:r>
          </w:p>
        </w:tc>
      </w:tr>
      <w:tr w:rsidR="007A616E" w:rsidRPr="000307EE" w14:paraId="75BD15E3" w14:textId="77777777" w:rsidTr="005E2C52">
        <w:trPr>
          <w:trHeight w:val="255"/>
        </w:trPr>
        <w:tc>
          <w:tcPr>
            <w:tcW w:w="2972" w:type="dxa"/>
            <w:vAlign w:val="center"/>
          </w:tcPr>
          <w:p w14:paraId="45170E44"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08B1A7A"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PROTEÍNA S ANTIGÊNICA TOTAL </w:t>
            </w:r>
          </w:p>
        </w:tc>
        <w:tc>
          <w:tcPr>
            <w:tcW w:w="851" w:type="dxa"/>
            <w:vAlign w:val="center"/>
          </w:tcPr>
          <w:p w14:paraId="138370A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48537D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2DCCD884" w14:textId="77777777" w:rsidTr="005E2C52">
        <w:trPr>
          <w:trHeight w:val="255"/>
        </w:trPr>
        <w:tc>
          <w:tcPr>
            <w:tcW w:w="2972" w:type="dxa"/>
            <w:vAlign w:val="center"/>
          </w:tcPr>
          <w:p w14:paraId="71FDA84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B2DFE6B"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PROTEÍNA S LIVRE, DOSAGEM </w:t>
            </w:r>
          </w:p>
        </w:tc>
        <w:tc>
          <w:tcPr>
            <w:tcW w:w="851" w:type="dxa"/>
            <w:vAlign w:val="center"/>
          </w:tcPr>
          <w:p w14:paraId="1E86192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97EBAB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45C52E54" w14:textId="77777777" w:rsidTr="005E2C52">
        <w:trPr>
          <w:trHeight w:val="255"/>
        </w:trPr>
        <w:tc>
          <w:tcPr>
            <w:tcW w:w="2972" w:type="dxa"/>
            <w:vAlign w:val="center"/>
          </w:tcPr>
          <w:p w14:paraId="269B0CF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54DC889"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PROTEÍNA S, TESTE FUNCIONAL </w:t>
            </w:r>
          </w:p>
        </w:tc>
        <w:tc>
          <w:tcPr>
            <w:tcW w:w="851" w:type="dxa"/>
            <w:vAlign w:val="center"/>
          </w:tcPr>
          <w:p w14:paraId="3412F0F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5B2C1E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48</w:t>
            </w:r>
          </w:p>
        </w:tc>
      </w:tr>
      <w:tr w:rsidR="007A616E" w:rsidRPr="000307EE" w14:paraId="5251DF80" w14:textId="77777777" w:rsidTr="005E2C52">
        <w:trPr>
          <w:trHeight w:val="255"/>
        </w:trPr>
        <w:tc>
          <w:tcPr>
            <w:tcW w:w="2972" w:type="dxa"/>
            <w:vAlign w:val="center"/>
          </w:tcPr>
          <w:p w14:paraId="388F38F0"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98822A8"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SELÊNIO SÉRICO </w:t>
            </w:r>
          </w:p>
        </w:tc>
        <w:tc>
          <w:tcPr>
            <w:tcW w:w="851" w:type="dxa"/>
            <w:vAlign w:val="center"/>
          </w:tcPr>
          <w:p w14:paraId="26A66E3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9DEC5A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34E12D03" w14:textId="77777777" w:rsidTr="005E2C52">
        <w:trPr>
          <w:trHeight w:val="255"/>
        </w:trPr>
        <w:tc>
          <w:tcPr>
            <w:tcW w:w="2972" w:type="dxa"/>
            <w:vAlign w:val="center"/>
          </w:tcPr>
          <w:p w14:paraId="29F81C0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E58DD70"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SHBG - GLOBULINA LIGADORA DE HORMÔNIOS SEXUAIS </w:t>
            </w:r>
          </w:p>
        </w:tc>
        <w:tc>
          <w:tcPr>
            <w:tcW w:w="851" w:type="dxa"/>
            <w:vAlign w:val="center"/>
          </w:tcPr>
          <w:p w14:paraId="2233ECC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D10498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0C6BA42D" w14:textId="77777777" w:rsidTr="005E2C52">
        <w:trPr>
          <w:trHeight w:val="255"/>
        </w:trPr>
        <w:tc>
          <w:tcPr>
            <w:tcW w:w="2972" w:type="dxa"/>
            <w:vAlign w:val="center"/>
          </w:tcPr>
          <w:p w14:paraId="3D88A0A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D893630"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TRAB - ANTICORPO ANTI-RECEPTOR TSH </w:t>
            </w:r>
          </w:p>
        </w:tc>
        <w:tc>
          <w:tcPr>
            <w:tcW w:w="851" w:type="dxa"/>
            <w:vAlign w:val="center"/>
          </w:tcPr>
          <w:p w14:paraId="53F0966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FC67B0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1FFCC09C" w14:textId="77777777" w:rsidTr="005E2C52">
        <w:trPr>
          <w:trHeight w:val="255"/>
        </w:trPr>
        <w:tc>
          <w:tcPr>
            <w:tcW w:w="2972" w:type="dxa"/>
            <w:vAlign w:val="center"/>
          </w:tcPr>
          <w:p w14:paraId="18860EE4"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9F611AC"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VITAMINA B1 </w:t>
            </w:r>
          </w:p>
        </w:tc>
        <w:tc>
          <w:tcPr>
            <w:tcW w:w="851" w:type="dxa"/>
            <w:vAlign w:val="center"/>
          </w:tcPr>
          <w:p w14:paraId="2010F35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553194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47391A3A" w14:textId="77777777" w:rsidTr="005E2C52">
        <w:trPr>
          <w:trHeight w:val="255"/>
        </w:trPr>
        <w:tc>
          <w:tcPr>
            <w:tcW w:w="2972" w:type="dxa"/>
            <w:vAlign w:val="center"/>
          </w:tcPr>
          <w:p w14:paraId="3E75ED06"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4D12DC8A" w14:textId="77777777" w:rsidR="007A616E" w:rsidRPr="00F379C9" w:rsidRDefault="007A616E" w:rsidP="008C0EBC">
            <w:pPr>
              <w:rPr>
                <w:rFonts w:ascii="Arial" w:hAnsi="Arial" w:cs="Arial"/>
                <w:sz w:val="18"/>
                <w:szCs w:val="20"/>
              </w:rPr>
            </w:pPr>
            <w:r w:rsidRPr="00F379C9">
              <w:rPr>
                <w:rFonts w:ascii="Arial" w:hAnsi="Arial" w:cs="Arial"/>
                <w:sz w:val="18"/>
                <w:szCs w:val="20"/>
              </w:rPr>
              <w:t>VITAMINA B2</w:t>
            </w:r>
          </w:p>
        </w:tc>
        <w:tc>
          <w:tcPr>
            <w:tcW w:w="851" w:type="dxa"/>
            <w:vAlign w:val="center"/>
          </w:tcPr>
          <w:p w14:paraId="67A3806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68213A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431312F5" w14:textId="77777777" w:rsidTr="005E2C52">
        <w:trPr>
          <w:trHeight w:val="255"/>
        </w:trPr>
        <w:tc>
          <w:tcPr>
            <w:tcW w:w="2972" w:type="dxa"/>
            <w:vAlign w:val="center"/>
          </w:tcPr>
          <w:p w14:paraId="74B0091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05AD33D" w14:textId="77777777" w:rsidR="007A616E" w:rsidRPr="00F379C9" w:rsidRDefault="007A616E" w:rsidP="008C0EBC">
            <w:pPr>
              <w:rPr>
                <w:rFonts w:ascii="Arial" w:hAnsi="Arial" w:cs="Arial"/>
                <w:sz w:val="18"/>
                <w:szCs w:val="20"/>
              </w:rPr>
            </w:pPr>
            <w:r w:rsidRPr="00F379C9">
              <w:rPr>
                <w:rFonts w:ascii="Arial" w:hAnsi="Arial" w:cs="Arial"/>
                <w:sz w:val="18"/>
                <w:szCs w:val="20"/>
              </w:rPr>
              <w:t>VITAMINA B3</w:t>
            </w:r>
          </w:p>
        </w:tc>
        <w:tc>
          <w:tcPr>
            <w:tcW w:w="851" w:type="dxa"/>
            <w:vAlign w:val="center"/>
          </w:tcPr>
          <w:p w14:paraId="5766911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4D8251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33FD08DD" w14:textId="77777777" w:rsidTr="005E2C52">
        <w:trPr>
          <w:trHeight w:val="255"/>
        </w:trPr>
        <w:tc>
          <w:tcPr>
            <w:tcW w:w="2972" w:type="dxa"/>
            <w:vAlign w:val="center"/>
          </w:tcPr>
          <w:p w14:paraId="4DCB1EAA"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4643B8D" w14:textId="77777777" w:rsidR="007A616E" w:rsidRPr="00F379C9" w:rsidRDefault="007A616E" w:rsidP="008C0EBC">
            <w:pPr>
              <w:rPr>
                <w:rFonts w:ascii="Arial" w:hAnsi="Arial" w:cs="Arial"/>
                <w:sz w:val="18"/>
                <w:szCs w:val="20"/>
              </w:rPr>
            </w:pPr>
            <w:r w:rsidRPr="00F379C9">
              <w:rPr>
                <w:rFonts w:ascii="Arial" w:hAnsi="Arial" w:cs="Arial"/>
                <w:sz w:val="18"/>
                <w:szCs w:val="20"/>
              </w:rPr>
              <w:t>VITAMINA B5</w:t>
            </w:r>
          </w:p>
        </w:tc>
        <w:tc>
          <w:tcPr>
            <w:tcW w:w="851" w:type="dxa"/>
            <w:vAlign w:val="center"/>
          </w:tcPr>
          <w:p w14:paraId="144D30E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0597C2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558E1B21" w14:textId="77777777" w:rsidTr="005E2C52">
        <w:trPr>
          <w:trHeight w:val="255"/>
        </w:trPr>
        <w:tc>
          <w:tcPr>
            <w:tcW w:w="2972" w:type="dxa"/>
            <w:vAlign w:val="center"/>
          </w:tcPr>
          <w:p w14:paraId="0D49C35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1D82EF5" w14:textId="77777777" w:rsidR="007A616E" w:rsidRPr="00F379C9" w:rsidRDefault="007A616E" w:rsidP="008C0EBC">
            <w:pPr>
              <w:rPr>
                <w:rFonts w:ascii="Arial" w:hAnsi="Arial" w:cs="Arial"/>
                <w:sz w:val="18"/>
                <w:szCs w:val="20"/>
              </w:rPr>
            </w:pPr>
            <w:r w:rsidRPr="00F379C9">
              <w:rPr>
                <w:rFonts w:ascii="Arial" w:hAnsi="Arial" w:cs="Arial"/>
                <w:sz w:val="18"/>
                <w:szCs w:val="20"/>
              </w:rPr>
              <w:t>VITAMINA B6</w:t>
            </w:r>
          </w:p>
        </w:tc>
        <w:tc>
          <w:tcPr>
            <w:tcW w:w="851" w:type="dxa"/>
            <w:vAlign w:val="center"/>
          </w:tcPr>
          <w:p w14:paraId="3D8E4FF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79F4E5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17F10DBF" w14:textId="77777777" w:rsidTr="005E2C52">
        <w:trPr>
          <w:trHeight w:val="255"/>
        </w:trPr>
        <w:tc>
          <w:tcPr>
            <w:tcW w:w="2972" w:type="dxa"/>
            <w:vAlign w:val="center"/>
          </w:tcPr>
          <w:p w14:paraId="47B3968E"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4FA3B00F"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VITAMINA B8 (BIOTINA) </w:t>
            </w:r>
          </w:p>
        </w:tc>
        <w:tc>
          <w:tcPr>
            <w:tcW w:w="851" w:type="dxa"/>
            <w:vAlign w:val="center"/>
          </w:tcPr>
          <w:p w14:paraId="55A60D8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E63062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52EA4718" w14:textId="77777777" w:rsidTr="005E2C52">
        <w:trPr>
          <w:trHeight w:val="255"/>
        </w:trPr>
        <w:tc>
          <w:tcPr>
            <w:tcW w:w="2972" w:type="dxa"/>
            <w:vAlign w:val="center"/>
          </w:tcPr>
          <w:p w14:paraId="15A9159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2AE9E2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VITAMINA A </w:t>
            </w:r>
          </w:p>
        </w:tc>
        <w:tc>
          <w:tcPr>
            <w:tcW w:w="851" w:type="dxa"/>
            <w:vAlign w:val="center"/>
          </w:tcPr>
          <w:p w14:paraId="4FF5CC2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3A6D94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7548F999" w14:textId="77777777" w:rsidTr="005E2C52">
        <w:trPr>
          <w:trHeight w:val="255"/>
        </w:trPr>
        <w:tc>
          <w:tcPr>
            <w:tcW w:w="2972" w:type="dxa"/>
            <w:vAlign w:val="center"/>
          </w:tcPr>
          <w:p w14:paraId="00B63672"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95354E8"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VITAMINA C </w:t>
            </w:r>
          </w:p>
        </w:tc>
        <w:tc>
          <w:tcPr>
            <w:tcW w:w="851" w:type="dxa"/>
            <w:vAlign w:val="center"/>
          </w:tcPr>
          <w:p w14:paraId="3CED298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15F6F9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2DCF698B" w14:textId="77777777" w:rsidTr="005E2C52">
        <w:trPr>
          <w:trHeight w:val="255"/>
        </w:trPr>
        <w:tc>
          <w:tcPr>
            <w:tcW w:w="2972" w:type="dxa"/>
            <w:vAlign w:val="center"/>
          </w:tcPr>
          <w:p w14:paraId="0B9C6BA1"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AD9BB8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VITAMINA E </w:t>
            </w:r>
          </w:p>
        </w:tc>
        <w:tc>
          <w:tcPr>
            <w:tcW w:w="851" w:type="dxa"/>
            <w:vAlign w:val="center"/>
          </w:tcPr>
          <w:p w14:paraId="5DFB30A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886935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6A320EB7" w14:textId="77777777" w:rsidTr="005E2C52">
        <w:trPr>
          <w:trHeight w:val="255"/>
        </w:trPr>
        <w:tc>
          <w:tcPr>
            <w:tcW w:w="2972" w:type="dxa"/>
            <w:vAlign w:val="center"/>
          </w:tcPr>
          <w:p w14:paraId="0910B36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0BFD301"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VITAMINA K </w:t>
            </w:r>
          </w:p>
        </w:tc>
        <w:tc>
          <w:tcPr>
            <w:tcW w:w="851" w:type="dxa"/>
            <w:vAlign w:val="center"/>
          </w:tcPr>
          <w:p w14:paraId="3A0EC3F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38115E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60</w:t>
            </w:r>
          </w:p>
        </w:tc>
      </w:tr>
      <w:tr w:rsidR="007A616E" w:rsidRPr="000307EE" w14:paraId="28405325" w14:textId="77777777" w:rsidTr="005E2C52">
        <w:trPr>
          <w:trHeight w:val="255"/>
        </w:trPr>
        <w:tc>
          <w:tcPr>
            <w:tcW w:w="2972" w:type="dxa"/>
            <w:vAlign w:val="center"/>
          </w:tcPr>
          <w:p w14:paraId="1D6B6D7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D53C9D9"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ZIKA VÍRUS ANTICORPOS IGG E IGM </w:t>
            </w:r>
          </w:p>
        </w:tc>
        <w:tc>
          <w:tcPr>
            <w:tcW w:w="851" w:type="dxa"/>
            <w:vAlign w:val="center"/>
          </w:tcPr>
          <w:p w14:paraId="52734C3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C3FD7A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144</w:t>
            </w:r>
          </w:p>
        </w:tc>
      </w:tr>
      <w:tr w:rsidR="007A616E" w:rsidRPr="000307EE" w14:paraId="54FF0195" w14:textId="77777777" w:rsidTr="005E2C52">
        <w:trPr>
          <w:trHeight w:val="255"/>
        </w:trPr>
        <w:tc>
          <w:tcPr>
            <w:tcW w:w="2972" w:type="dxa"/>
            <w:vAlign w:val="center"/>
          </w:tcPr>
          <w:p w14:paraId="46C27E7E"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E7B8FA0"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DENGUE NS1 - TESTE RÁPIDO </w:t>
            </w:r>
          </w:p>
        </w:tc>
        <w:tc>
          <w:tcPr>
            <w:tcW w:w="851" w:type="dxa"/>
            <w:vAlign w:val="center"/>
          </w:tcPr>
          <w:p w14:paraId="5541BD8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61093B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3D849C5B" w14:textId="77777777" w:rsidTr="005E2C52">
        <w:trPr>
          <w:trHeight w:val="255"/>
        </w:trPr>
        <w:tc>
          <w:tcPr>
            <w:tcW w:w="2972" w:type="dxa"/>
            <w:vAlign w:val="center"/>
          </w:tcPr>
          <w:p w14:paraId="55EC9CE0"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14B1EDB" w14:textId="77777777" w:rsidR="007A616E" w:rsidRPr="00F379C9" w:rsidRDefault="007A616E" w:rsidP="008C0EBC">
            <w:pPr>
              <w:rPr>
                <w:rFonts w:ascii="Arial" w:hAnsi="Arial" w:cs="Arial"/>
                <w:sz w:val="18"/>
                <w:szCs w:val="20"/>
              </w:rPr>
            </w:pPr>
            <w:r w:rsidRPr="00F379C9">
              <w:rPr>
                <w:rFonts w:ascii="Arial" w:hAnsi="Arial" w:cs="Arial"/>
                <w:sz w:val="18"/>
                <w:szCs w:val="20"/>
              </w:rPr>
              <w:t>GORDURA FECAL - DETERMINAÇÃO SUDAM III</w:t>
            </w:r>
          </w:p>
        </w:tc>
        <w:tc>
          <w:tcPr>
            <w:tcW w:w="851" w:type="dxa"/>
            <w:vAlign w:val="center"/>
          </w:tcPr>
          <w:p w14:paraId="69EB9D7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F0492E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28</w:t>
            </w:r>
          </w:p>
        </w:tc>
      </w:tr>
      <w:tr w:rsidR="007A616E" w:rsidRPr="000307EE" w14:paraId="7A003543" w14:textId="77777777" w:rsidTr="005E2C52">
        <w:trPr>
          <w:trHeight w:val="255"/>
        </w:trPr>
        <w:tc>
          <w:tcPr>
            <w:tcW w:w="2972" w:type="dxa"/>
            <w:vAlign w:val="center"/>
          </w:tcPr>
          <w:p w14:paraId="236F333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C0D7F60" w14:textId="77777777" w:rsidR="007A616E" w:rsidRPr="00F379C9" w:rsidRDefault="007A616E" w:rsidP="008C0EBC">
            <w:pPr>
              <w:rPr>
                <w:rFonts w:ascii="Arial" w:hAnsi="Arial" w:cs="Arial"/>
                <w:sz w:val="18"/>
                <w:szCs w:val="20"/>
              </w:rPr>
            </w:pPr>
            <w:r w:rsidRPr="00F379C9">
              <w:rPr>
                <w:rFonts w:ascii="Arial" w:hAnsi="Arial" w:cs="Arial"/>
                <w:sz w:val="18"/>
                <w:szCs w:val="20"/>
              </w:rPr>
              <w:t>HBV PCR QUANTITATIVO EM TEMPO REAL</w:t>
            </w:r>
          </w:p>
        </w:tc>
        <w:tc>
          <w:tcPr>
            <w:tcW w:w="851" w:type="dxa"/>
            <w:vAlign w:val="center"/>
          </w:tcPr>
          <w:p w14:paraId="2CDC8C5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401F42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28</w:t>
            </w:r>
          </w:p>
        </w:tc>
      </w:tr>
      <w:tr w:rsidR="007A616E" w:rsidRPr="000307EE" w14:paraId="613390D5" w14:textId="77777777" w:rsidTr="005E2C52">
        <w:trPr>
          <w:trHeight w:val="255"/>
        </w:trPr>
        <w:tc>
          <w:tcPr>
            <w:tcW w:w="2972" w:type="dxa"/>
            <w:vAlign w:val="center"/>
          </w:tcPr>
          <w:p w14:paraId="750834E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56E2CC4C" w14:textId="77777777" w:rsidR="007A616E" w:rsidRPr="00F379C9" w:rsidRDefault="007A616E" w:rsidP="008C0EBC">
            <w:pPr>
              <w:rPr>
                <w:rFonts w:ascii="Arial" w:hAnsi="Arial" w:cs="Arial"/>
                <w:sz w:val="18"/>
                <w:szCs w:val="20"/>
              </w:rPr>
            </w:pPr>
            <w:r w:rsidRPr="00F379C9">
              <w:rPr>
                <w:rFonts w:ascii="Arial" w:hAnsi="Arial" w:cs="Arial"/>
                <w:sz w:val="18"/>
                <w:szCs w:val="20"/>
              </w:rPr>
              <w:t>HEV, ANTI</w:t>
            </w:r>
          </w:p>
        </w:tc>
        <w:tc>
          <w:tcPr>
            <w:tcW w:w="851" w:type="dxa"/>
            <w:vAlign w:val="center"/>
          </w:tcPr>
          <w:p w14:paraId="55C470F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C2EF9D7"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28</w:t>
            </w:r>
          </w:p>
        </w:tc>
      </w:tr>
      <w:tr w:rsidR="007A616E" w:rsidRPr="000307EE" w14:paraId="3703D1EF" w14:textId="77777777" w:rsidTr="005E2C52">
        <w:trPr>
          <w:trHeight w:val="255"/>
        </w:trPr>
        <w:tc>
          <w:tcPr>
            <w:tcW w:w="2972" w:type="dxa"/>
            <w:vAlign w:val="center"/>
          </w:tcPr>
          <w:p w14:paraId="12483298"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6C9A451" w14:textId="77777777" w:rsidR="007A616E" w:rsidRPr="00F379C9" w:rsidRDefault="007A616E" w:rsidP="008C0EBC">
            <w:pPr>
              <w:rPr>
                <w:rFonts w:ascii="Arial" w:hAnsi="Arial" w:cs="Arial"/>
                <w:sz w:val="18"/>
                <w:szCs w:val="20"/>
              </w:rPr>
            </w:pPr>
            <w:r w:rsidRPr="00F379C9">
              <w:rPr>
                <w:rFonts w:ascii="Arial" w:hAnsi="Arial" w:cs="Arial"/>
                <w:sz w:val="18"/>
                <w:szCs w:val="20"/>
              </w:rPr>
              <w:t>IMUNOHISTOQUIMICO - PAINEIS NEOPLÁSICOS</w:t>
            </w:r>
          </w:p>
        </w:tc>
        <w:tc>
          <w:tcPr>
            <w:tcW w:w="851" w:type="dxa"/>
            <w:vAlign w:val="center"/>
          </w:tcPr>
          <w:p w14:paraId="30B1B2F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C2C354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100</w:t>
            </w:r>
          </w:p>
        </w:tc>
      </w:tr>
      <w:tr w:rsidR="007A616E" w:rsidRPr="000307EE" w14:paraId="16F7CB8A" w14:textId="77777777" w:rsidTr="005E2C52">
        <w:trPr>
          <w:trHeight w:val="255"/>
        </w:trPr>
        <w:tc>
          <w:tcPr>
            <w:tcW w:w="2972" w:type="dxa"/>
            <w:vAlign w:val="center"/>
          </w:tcPr>
          <w:p w14:paraId="28999711"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7452777" w14:textId="77777777" w:rsidR="007A616E" w:rsidRPr="00F379C9" w:rsidRDefault="007A616E" w:rsidP="008C0EBC">
            <w:pPr>
              <w:rPr>
                <w:rFonts w:ascii="Arial" w:hAnsi="Arial" w:cs="Arial"/>
                <w:sz w:val="18"/>
                <w:szCs w:val="20"/>
              </w:rPr>
            </w:pPr>
            <w:r w:rsidRPr="00F379C9">
              <w:rPr>
                <w:rFonts w:ascii="Arial" w:hAnsi="Arial" w:cs="Arial"/>
                <w:sz w:val="18"/>
                <w:szCs w:val="20"/>
              </w:rPr>
              <w:t>INTOLERANCIA A LACTOSE, TESTE GENÉTICO</w:t>
            </w:r>
          </w:p>
        </w:tc>
        <w:tc>
          <w:tcPr>
            <w:tcW w:w="851" w:type="dxa"/>
            <w:vAlign w:val="center"/>
          </w:tcPr>
          <w:p w14:paraId="2307D43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E65804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38BAC640" w14:textId="77777777" w:rsidTr="005E2C52">
        <w:trPr>
          <w:trHeight w:val="255"/>
        </w:trPr>
        <w:tc>
          <w:tcPr>
            <w:tcW w:w="2972" w:type="dxa"/>
            <w:vAlign w:val="center"/>
          </w:tcPr>
          <w:p w14:paraId="3B481E36"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58BBD67B" w14:textId="77777777" w:rsidR="007A616E" w:rsidRPr="00F379C9" w:rsidRDefault="007A616E" w:rsidP="008C0EBC">
            <w:pPr>
              <w:rPr>
                <w:rFonts w:ascii="Arial" w:hAnsi="Arial" w:cs="Arial"/>
                <w:sz w:val="18"/>
                <w:szCs w:val="20"/>
              </w:rPr>
            </w:pPr>
            <w:r w:rsidRPr="00F379C9">
              <w:rPr>
                <w:rFonts w:ascii="Arial" w:hAnsi="Arial" w:cs="Arial"/>
                <w:sz w:val="18"/>
                <w:szCs w:val="20"/>
              </w:rPr>
              <w:t>JO-1, AUTO ANTICORPOS ANTI</w:t>
            </w:r>
          </w:p>
        </w:tc>
        <w:tc>
          <w:tcPr>
            <w:tcW w:w="851" w:type="dxa"/>
            <w:vAlign w:val="center"/>
          </w:tcPr>
          <w:p w14:paraId="392016D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F19B82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36</w:t>
            </w:r>
          </w:p>
        </w:tc>
      </w:tr>
      <w:tr w:rsidR="007A616E" w:rsidRPr="000307EE" w14:paraId="7E369B64" w14:textId="77777777" w:rsidTr="005E2C52">
        <w:trPr>
          <w:trHeight w:val="255"/>
        </w:trPr>
        <w:tc>
          <w:tcPr>
            <w:tcW w:w="2972" w:type="dxa"/>
            <w:vAlign w:val="center"/>
          </w:tcPr>
          <w:p w14:paraId="7054586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ED0F289"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OCITOCINA </w:t>
            </w:r>
          </w:p>
        </w:tc>
        <w:tc>
          <w:tcPr>
            <w:tcW w:w="851" w:type="dxa"/>
            <w:vAlign w:val="center"/>
          </w:tcPr>
          <w:p w14:paraId="60F560B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08D0CF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28</w:t>
            </w:r>
          </w:p>
        </w:tc>
      </w:tr>
      <w:tr w:rsidR="007A616E" w:rsidRPr="000307EE" w14:paraId="780A11DF" w14:textId="77777777" w:rsidTr="005E2C52">
        <w:trPr>
          <w:trHeight w:val="255"/>
        </w:trPr>
        <w:tc>
          <w:tcPr>
            <w:tcW w:w="2972" w:type="dxa"/>
            <w:vAlign w:val="center"/>
          </w:tcPr>
          <w:p w14:paraId="0FF458B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BFC5B65" w14:textId="77777777" w:rsidR="007A616E" w:rsidRPr="00F379C9" w:rsidRDefault="007A616E" w:rsidP="008C0EBC">
            <w:pPr>
              <w:rPr>
                <w:rFonts w:ascii="Arial" w:hAnsi="Arial" w:cs="Arial"/>
                <w:sz w:val="18"/>
                <w:szCs w:val="20"/>
              </w:rPr>
            </w:pPr>
            <w:r w:rsidRPr="00F379C9">
              <w:rPr>
                <w:rFonts w:ascii="Arial" w:hAnsi="Arial" w:cs="Arial"/>
                <w:sz w:val="18"/>
                <w:szCs w:val="20"/>
              </w:rPr>
              <w:t>PARVOVIRUS B19 IGG E IGM, ANTICORPOS ANTI</w:t>
            </w:r>
          </w:p>
        </w:tc>
        <w:tc>
          <w:tcPr>
            <w:tcW w:w="851" w:type="dxa"/>
            <w:vAlign w:val="center"/>
          </w:tcPr>
          <w:p w14:paraId="0B4AEF4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4CA82D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40</w:t>
            </w:r>
          </w:p>
        </w:tc>
      </w:tr>
      <w:tr w:rsidR="007A616E" w:rsidRPr="000307EE" w14:paraId="74DDBFC1" w14:textId="77777777" w:rsidTr="005E2C52">
        <w:trPr>
          <w:trHeight w:val="255"/>
        </w:trPr>
        <w:tc>
          <w:tcPr>
            <w:tcW w:w="2972" w:type="dxa"/>
            <w:vAlign w:val="center"/>
          </w:tcPr>
          <w:p w14:paraId="355C98D0"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C5F46B1" w14:textId="77777777" w:rsidR="007A616E" w:rsidRPr="00F379C9" w:rsidRDefault="007A616E" w:rsidP="008C0EBC">
            <w:pPr>
              <w:rPr>
                <w:rFonts w:ascii="Arial" w:hAnsi="Arial" w:cs="Arial"/>
                <w:sz w:val="18"/>
                <w:szCs w:val="20"/>
              </w:rPr>
            </w:pPr>
            <w:r w:rsidRPr="00F379C9">
              <w:rPr>
                <w:rFonts w:ascii="Arial" w:hAnsi="Arial" w:cs="Arial"/>
                <w:sz w:val="18"/>
                <w:szCs w:val="20"/>
              </w:rPr>
              <w:t>PROGRAF - DOSAGEM DE TACROLIMUS</w:t>
            </w:r>
          </w:p>
        </w:tc>
        <w:tc>
          <w:tcPr>
            <w:tcW w:w="851" w:type="dxa"/>
            <w:vAlign w:val="center"/>
          </w:tcPr>
          <w:p w14:paraId="2E27DA0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9E5183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16</w:t>
            </w:r>
          </w:p>
        </w:tc>
      </w:tr>
      <w:tr w:rsidR="007A616E" w:rsidRPr="000307EE" w14:paraId="5220533A" w14:textId="77777777" w:rsidTr="005E2C52">
        <w:trPr>
          <w:trHeight w:val="255"/>
        </w:trPr>
        <w:tc>
          <w:tcPr>
            <w:tcW w:w="2972" w:type="dxa"/>
            <w:vAlign w:val="center"/>
          </w:tcPr>
          <w:p w14:paraId="7A12328A"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729D9D6" w14:textId="77777777" w:rsidR="007A616E" w:rsidRPr="00F379C9" w:rsidRDefault="007A616E" w:rsidP="008C0EBC">
            <w:pPr>
              <w:rPr>
                <w:rFonts w:ascii="Arial" w:hAnsi="Arial" w:cs="Arial"/>
                <w:sz w:val="18"/>
                <w:szCs w:val="20"/>
              </w:rPr>
            </w:pPr>
            <w:r w:rsidRPr="00F379C9">
              <w:rPr>
                <w:rFonts w:ascii="Arial" w:hAnsi="Arial" w:cs="Arial"/>
                <w:sz w:val="18"/>
                <w:szCs w:val="20"/>
              </w:rPr>
              <w:t>TOXOPLASMOSE - TESTE DE AVIDEZ IGG</w:t>
            </w:r>
          </w:p>
        </w:tc>
        <w:tc>
          <w:tcPr>
            <w:tcW w:w="851" w:type="dxa"/>
            <w:vAlign w:val="center"/>
          </w:tcPr>
          <w:p w14:paraId="0B96AA6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E140C1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44</w:t>
            </w:r>
          </w:p>
        </w:tc>
      </w:tr>
      <w:tr w:rsidR="007A616E" w:rsidRPr="000307EE" w14:paraId="301C0364" w14:textId="77777777" w:rsidTr="005E2C52">
        <w:trPr>
          <w:trHeight w:val="255"/>
        </w:trPr>
        <w:tc>
          <w:tcPr>
            <w:tcW w:w="2972" w:type="dxa"/>
            <w:vAlign w:val="center"/>
          </w:tcPr>
          <w:p w14:paraId="3D25AA7E"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90A761E"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CITOMEGALOVÍRUS, TESTE DE </w:t>
            </w:r>
            <w:r w:rsidRPr="00F379C9">
              <w:rPr>
                <w:rFonts w:ascii="Arial" w:hAnsi="Arial" w:cs="Arial"/>
                <w:sz w:val="18"/>
                <w:szCs w:val="20"/>
              </w:rPr>
              <w:lastRenderedPageBreak/>
              <w:t xml:space="preserve">AVIDEZ IgG </w:t>
            </w:r>
          </w:p>
        </w:tc>
        <w:tc>
          <w:tcPr>
            <w:tcW w:w="851" w:type="dxa"/>
            <w:vAlign w:val="center"/>
          </w:tcPr>
          <w:p w14:paraId="51624EA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lastRenderedPageBreak/>
              <w:t>SRV</w:t>
            </w:r>
          </w:p>
        </w:tc>
        <w:tc>
          <w:tcPr>
            <w:tcW w:w="992" w:type="dxa"/>
            <w:vAlign w:val="center"/>
          </w:tcPr>
          <w:p w14:paraId="436FB91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44</w:t>
            </w:r>
          </w:p>
        </w:tc>
      </w:tr>
      <w:tr w:rsidR="007A616E" w:rsidRPr="000307EE" w14:paraId="01EB7862" w14:textId="77777777" w:rsidTr="005E2C52">
        <w:trPr>
          <w:trHeight w:val="255"/>
        </w:trPr>
        <w:tc>
          <w:tcPr>
            <w:tcW w:w="2972" w:type="dxa"/>
            <w:vAlign w:val="center"/>
          </w:tcPr>
          <w:p w14:paraId="3DBAE5F9" w14:textId="77777777" w:rsidR="007A616E" w:rsidRPr="000E2014" w:rsidRDefault="007A616E" w:rsidP="008C0EBC">
            <w:pPr>
              <w:ind w:left="1080"/>
              <w:rPr>
                <w:rFonts w:ascii="Arial" w:hAnsi="Arial" w:cs="Arial"/>
                <w:sz w:val="18"/>
                <w:szCs w:val="20"/>
              </w:rPr>
            </w:pPr>
          </w:p>
        </w:tc>
        <w:tc>
          <w:tcPr>
            <w:tcW w:w="3373" w:type="dxa"/>
            <w:vAlign w:val="bottom"/>
          </w:tcPr>
          <w:p w14:paraId="461568B5" w14:textId="77777777" w:rsidR="007A616E" w:rsidRPr="00F379C9" w:rsidRDefault="007A616E" w:rsidP="008C0EBC">
            <w:pPr>
              <w:rPr>
                <w:rFonts w:ascii="Arial" w:hAnsi="Arial" w:cs="Arial"/>
                <w:b/>
                <w:bCs/>
                <w:sz w:val="18"/>
                <w:szCs w:val="20"/>
              </w:rPr>
            </w:pPr>
            <w:r w:rsidRPr="00F379C9">
              <w:rPr>
                <w:rFonts w:ascii="Arial" w:hAnsi="Arial" w:cs="Arial"/>
                <w:b/>
                <w:bCs/>
                <w:sz w:val="18"/>
                <w:szCs w:val="20"/>
              </w:rPr>
              <w:t>LÍQUIDO CORPORAL - LIQUOR</w:t>
            </w:r>
          </w:p>
        </w:tc>
        <w:tc>
          <w:tcPr>
            <w:tcW w:w="851" w:type="dxa"/>
            <w:vAlign w:val="center"/>
          </w:tcPr>
          <w:p w14:paraId="3E5ECD2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 </w:t>
            </w:r>
          </w:p>
        </w:tc>
        <w:tc>
          <w:tcPr>
            <w:tcW w:w="992" w:type="dxa"/>
            <w:vAlign w:val="center"/>
          </w:tcPr>
          <w:p w14:paraId="55F061F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 </w:t>
            </w:r>
          </w:p>
        </w:tc>
      </w:tr>
      <w:tr w:rsidR="007A616E" w:rsidRPr="000307EE" w14:paraId="3F52F99E" w14:textId="77777777" w:rsidTr="005E2C52">
        <w:trPr>
          <w:trHeight w:val="255"/>
        </w:trPr>
        <w:tc>
          <w:tcPr>
            <w:tcW w:w="2972" w:type="dxa"/>
            <w:vAlign w:val="center"/>
          </w:tcPr>
          <w:p w14:paraId="417602CC"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756129E" w14:textId="77777777" w:rsidR="007A616E" w:rsidRPr="00F379C9" w:rsidRDefault="007A616E" w:rsidP="008C0EBC">
            <w:pPr>
              <w:rPr>
                <w:rFonts w:ascii="Arial" w:hAnsi="Arial" w:cs="Arial"/>
                <w:sz w:val="18"/>
                <w:szCs w:val="20"/>
              </w:rPr>
            </w:pPr>
            <w:r w:rsidRPr="00F379C9">
              <w:rPr>
                <w:rFonts w:ascii="Arial" w:hAnsi="Arial" w:cs="Arial"/>
                <w:sz w:val="18"/>
                <w:szCs w:val="20"/>
              </w:rPr>
              <w:t>ROTINA - LIQUOR - EQUIVALE: * CARACTERES FÍSICOS (COR E ASPECTO); * CITOMETRIA E CITOLOGIA; * CLORETOS; * GLICOSE; * PROTEINAS; * VDRL</w:t>
            </w:r>
          </w:p>
        </w:tc>
        <w:tc>
          <w:tcPr>
            <w:tcW w:w="851" w:type="dxa"/>
            <w:vAlign w:val="center"/>
          </w:tcPr>
          <w:p w14:paraId="6C15255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245802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35362604" w14:textId="77777777" w:rsidTr="005E2C52">
        <w:trPr>
          <w:trHeight w:val="255"/>
        </w:trPr>
        <w:tc>
          <w:tcPr>
            <w:tcW w:w="2972" w:type="dxa"/>
            <w:vAlign w:val="center"/>
          </w:tcPr>
          <w:p w14:paraId="6D3EEFE0"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22854E2D" w14:textId="77777777" w:rsidR="007A616E" w:rsidRPr="00F379C9" w:rsidRDefault="007A616E" w:rsidP="008C0EBC">
            <w:pPr>
              <w:rPr>
                <w:rFonts w:ascii="Arial" w:hAnsi="Arial" w:cs="Arial"/>
                <w:sz w:val="18"/>
                <w:szCs w:val="20"/>
              </w:rPr>
            </w:pPr>
            <w:r w:rsidRPr="00F379C9">
              <w:rPr>
                <w:rFonts w:ascii="Arial" w:hAnsi="Arial" w:cs="Arial"/>
                <w:sz w:val="18"/>
                <w:szCs w:val="20"/>
              </w:rPr>
              <w:t>CULTURA E ANTIBIOGRAMA - LIQUOR</w:t>
            </w:r>
          </w:p>
        </w:tc>
        <w:tc>
          <w:tcPr>
            <w:tcW w:w="851" w:type="dxa"/>
            <w:vAlign w:val="center"/>
          </w:tcPr>
          <w:p w14:paraId="6F14DA1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E001BC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1ED26FA8" w14:textId="77777777" w:rsidTr="005E2C52">
        <w:trPr>
          <w:trHeight w:val="255"/>
        </w:trPr>
        <w:tc>
          <w:tcPr>
            <w:tcW w:w="2972" w:type="dxa"/>
            <w:vAlign w:val="center"/>
          </w:tcPr>
          <w:p w14:paraId="795D2BEF"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066B70C8" w14:textId="77777777" w:rsidR="007A616E" w:rsidRPr="00F379C9" w:rsidRDefault="007A616E" w:rsidP="008C0EBC">
            <w:pPr>
              <w:rPr>
                <w:rFonts w:ascii="Arial" w:hAnsi="Arial" w:cs="Arial"/>
                <w:sz w:val="18"/>
                <w:szCs w:val="20"/>
              </w:rPr>
            </w:pPr>
            <w:r w:rsidRPr="00F379C9">
              <w:rPr>
                <w:rFonts w:ascii="Arial" w:hAnsi="Arial" w:cs="Arial"/>
                <w:sz w:val="18"/>
                <w:szCs w:val="20"/>
              </w:rPr>
              <w:t>ADENOSINA DEAMINASE - ADA - LIQUOR</w:t>
            </w:r>
          </w:p>
        </w:tc>
        <w:tc>
          <w:tcPr>
            <w:tcW w:w="851" w:type="dxa"/>
            <w:vAlign w:val="center"/>
          </w:tcPr>
          <w:p w14:paraId="62D24CF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8E0B02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2841C7CE" w14:textId="77777777" w:rsidTr="005E2C52">
        <w:trPr>
          <w:trHeight w:val="255"/>
        </w:trPr>
        <w:tc>
          <w:tcPr>
            <w:tcW w:w="2972" w:type="dxa"/>
            <w:vAlign w:val="center"/>
          </w:tcPr>
          <w:p w14:paraId="0A124F4F"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7B7943EA" w14:textId="77777777" w:rsidR="007A616E" w:rsidRPr="00F379C9" w:rsidRDefault="007A616E" w:rsidP="008C0EBC">
            <w:pPr>
              <w:rPr>
                <w:rFonts w:ascii="Arial" w:hAnsi="Arial" w:cs="Arial"/>
                <w:sz w:val="18"/>
                <w:szCs w:val="20"/>
              </w:rPr>
            </w:pPr>
            <w:r w:rsidRPr="00F379C9">
              <w:rPr>
                <w:rFonts w:ascii="Arial" w:hAnsi="Arial" w:cs="Arial"/>
                <w:sz w:val="18"/>
                <w:szCs w:val="20"/>
              </w:rPr>
              <w:t>ROTINA - LIQUIDO ASCÍTICO - EQUIVALE A: *AMILASE; * CARACTERES FÍSICOS (COR/ ASPECTO); * CITOMETRIA E CITOLOGIA; * DEHIDROGENASE LÁCTICA - LDH; * GLICOSE; * GRAM; * PROTEINAS TOTAL</w:t>
            </w:r>
          </w:p>
        </w:tc>
        <w:tc>
          <w:tcPr>
            <w:tcW w:w="851" w:type="dxa"/>
            <w:vAlign w:val="center"/>
          </w:tcPr>
          <w:p w14:paraId="762F6D6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484085E"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5FE2AC53" w14:textId="77777777" w:rsidTr="005E2C52">
        <w:trPr>
          <w:trHeight w:val="255"/>
        </w:trPr>
        <w:tc>
          <w:tcPr>
            <w:tcW w:w="2972" w:type="dxa"/>
            <w:vAlign w:val="center"/>
          </w:tcPr>
          <w:p w14:paraId="7E9AF283"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19569323" w14:textId="77777777" w:rsidR="007A616E" w:rsidRPr="00F379C9" w:rsidRDefault="007A616E" w:rsidP="008C0EBC">
            <w:pPr>
              <w:rPr>
                <w:rFonts w:ascii="Arial" w:hAnsi="Arial" w:cs="Arial"/>
                <w:sz w:val="18"/>
                <w:szCs w:val="20"/>
              </w:rPr>
            </w:pPr>
            <w:r w:rsidRPr="00F379C9">
              <w:rPr>
                <w:rFonts w:ascii="Arial" w:hAnsi="Arial" w:cs="Arial"/>
                <w:sz w:val="18"/>
                <w:szCs w:val="20"/>
              </w:rPr>
              <w:t>CULTURA E ANTIBIOGRAMA - LIQUIDO ASCÍTICO</w:t>
            </w:r>
          </w:p>
        </w:tc>
        <w:tc>
          <w:tcPr>
            <w:tcW w:w="851" w:type="dxa"/>
            <w:vAlign w:val="center"/>
          </w:tcPr>
          <w:p w14:paraId="29576FD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A69976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309E9C34" w14:textId="77777777" w:rsidTr="005E2C52">
        <w:trPr>
          <w:trHeight w:val="491"/>
        </w:trPr>
        <w:tc>
          <w:tcPr>
            <w:tcW w:w="2972" w:type="dxa"/>
            <w:vAlign w:val="center"/>
          </w:tcPr>
          <w:p w14:paraId="15F9DECC"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DE4E824" w14:textId="77777777" w:rsidR="007A616E" w:rsidRPr="00F379C9" w:rsidRDefault="007A616E" w:rsidP="008C0EBC">
            <w:pPr>
              <w:rPr>
                <w:rFonts w:ascii="Arial" w:hAnsi="Arial" w:cs="Arial"/>
                <w:sz w:val="18"/>
                <w:szCs w:val="20"/>
              </w:rPr>
            </w:pPr>
            <w:r w:rsidRPr="00F379C9">
              <w:rPr>
                <w:rFonts w:ascii="Arial" w:hAnsi="Arial" w:cs="Arial"/>
                <w:sz w:val="18"/>
                <w:szCs w:val="20"/>
              </w:rPr>
              <w:t>GRAM - BACTERIOSCOPIA - LIQUIDO ASCÍTICO</w:t>
            </w:r>
          </w:p>
        </w:tc>
        <w:tc>
          <w:tcPr>
            <w:tcW w:w="851" w:type="dxa"/>
            <w:vAlign w:val="center"/>
          </w:tcPr>
          <w:p w14:paraId="41AA711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2C23CA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223E3336" w14:textId="77777777" w:rsidTr="005E2C52">
        <w:trPr>
          <w:trHeight w:val="255"/>
        </w:trPr>
        <w:tc>
          <w:tcPr>
            <w:tcW w:w="2972" w:type="dxa"/>
            <w:vAlign w:val="center"/>
          </w:tcPr>
          <w:p w14:paraId="4FDB4B2F"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2AE0312D" w14:textId="77777777" w:rsidR="007A616E" w:rsidRPr="00F379C9" w:rsidRDefault="007A616E" w:rsidP="008C0EBC">
            <w:pPr>
              <w:rPr>
                <w:rFonts w:ascii="Arial" w:hAnsi="Arial" w:cs="Arial"/>
                <w:sz w:val="18"/>
                <w:szCs w:val="20"/>
              </w:rPr>
            </w:pPr>
            <w:r w:rsidRPr="00F379C9">
              <w:rPr>
                <w:rFonts w:ascii="Arial" w:hAnsi="Arial" w:cs="Arial"/>
                <w:sz w:val="18"/>
                <w:szCs w:val="20"/>
              </w:rPr>
              <w:t>ADENOSINA DEAMINASE - ADA - LÍQUIDO ASCÍTICO</w:t>
            </w:r>
          </w:p>
        </w:tc>
        <w:tc>
          <w:tcPr>
            <w:tcW w:w="851" w:type="dxa"/>
            <w:vAlign w:val="center"/>
          </w:tcPr>
          <w:p w14:paraId="75CB62C9"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699B840"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3EB0329E" w14:textId="77777777" w:rsidTr="005E2C52">
        <w:trPr>
          <w:trHeight w:val="255"/>
        </w:trPr>
        <w:tc>
          <w:tcPr>
            <w:tcW w:w="2972" w:type="dxa"/>
            <w:vAlign w:val="center"/>
          </w:tcPr>
          <w:p w14:paraId="473F6ECA"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678A22DB" w14:textId="77777777" w:rsidR="007A616E" w:rsidRPr="00F379C9" w:rsidRDefault="007A616E" w:rsidP="008C0EBC">
            <w:pPr>
              <w:rPr>
                <w:rFonts w:ascii="Arial" w:hAnsi="Arial" w:cs="Arial"/>
                <w:b/>
                <w:bCs/>
                <w:sz w:val="18"/>
                <w:szCs w:val="20"/>
              </w:rPr>
            </w:pPr>
            <w:r w:rsidRPr="00F379C9">
              <w:rPr>
                <w:rFonts w:ascii="Arial" w:hAnsi="Arial" w:cs="Arial"/>
                <w:b/>
                <w:bCs/>
                <w:sz w:val="18"/>
                <w:szCs w:val="20"/>
              </w:rPr>
              <w:t>LÍQUIDO CORPORAL - LIQUIDO PLEURAL</w:t>
            </w:r>
          </w:p>
        </w:tc>
        <w:tc>
          <w:tcPr>
            <w:tcW w:w="851" w:type="dxa"/>
            <w:vAlign w:val="center"/>
          </w:tcPr>
          <w:p w14:paraId="396825D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 </w:t>
            </w:r>
          </w:p>
        </w:tc>
        <w:tc>
          <w:tcPr>
            <w:tcW w:w="992" w:type="dxa"/>
            <w:vAlign w:val="center"/>
          </w:tcPr>
          <w:p w14:paraId="6B8093B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 </w:t>
            </w:r>
          </w:p>
        </w:tc>
      </w:tr>
      <w:tr w:rsidR="007A616E" w:rsidRPr="000307EE" w14:paraId="34EB2316" w14:textId="77777777" w:rsidTr="005E2C52">
        <w:trPr>
          <w:trHeight w:val="255"/>
        </w:trPr>
        <w:tc>
          <w:tcPr>
            <w:tcW w:w="2972" w:type="dxa"/>
            <w:vAlign w:val="center"/>
          </w:tcPr>
          <w:p w14:paraId="0892AE8B"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E3EC77C" w14:textId="77777777" w:rsidR="007A616E" w:rsidRPr="00F379C9" w:rsidRDefault="007A616E" w:rsidP="008C0EBC">
            <w:pPr>
              <w:rPr>
                <w:rFonts w:ascii="Arial" w:hAnsi="Arial" w:cs="Arial"/>
                <w:sz w:val="18"/>
                <w:szCs w:val="20"/>
              </w:rPr>
            </w:pPr>
            <w:r w:rsidRPr="00F379C9">
              <w:rPr>
                <w:rFonts w:ascii="Arial" w:hAnsi="Arial" w:cs="Arial"/>
                <w:sz w:val="18"/>
                <w:szCs w:val="20"/>
              </w:rPr>
              <w:t>ROTINA - LÍQUIDO PLEURAL - EQUIVALE A: * AMILASE; * CARACTERES FÍSICOS (COR/ ASPECTO); * CITOMETRIA E CITOLOGIA; * COLESTEROL; * DEHIDROGENASE LÁCTICA - LDH; * GLICOSE; * GRAM; * PROTEINAS TOTAIS</w:t>
            </w:r>
          </w:p>
        </w:tc>
        <w:tc>
          <w:tcPr>
            <w:tcW w:w="851" w:type="dxa"/>
            <w:vAlign w:val="center"/>
          </w:tcPr>
          <w:p w14:paraId="4977DAB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60E129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07861681" w14:textId="77777777" w:rsidTr="005E2C52">
        <w:trPr>
          <w:trHeight w:val="255"/>
        </w:trPr>
        <w:tc>
          <w:tcPr>
            <w:tcW w:w="2972" w:type="dxa"/>
            <w:vAlign w:val="center"/>
          </w:tcPr>
          <w:p w14:paraId="3BADD7BD"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173A31D9" w14:textId="77777777" w:rsidR="007A616E" w:rsidRPr="00F379C9" w:rsidRDefault="007A616E" w:rsidP="008C0EBC">
            <w:pPr>
              <w:rPr>
                <w:rFonts w:ascii="Arial" w:hAnsi="Arial" w:cs="Arial"/>
                <w:sz w:val="18"/>
                <w:szCs w:val="20"/>
              </w:rPr>
            </w:pPr>
            <w:r w:rsidRPr="00F379C9">
              <w:rPr>
                <w:rFonts w:ascii="Arial" w:hAnsi="Arial" w:cs="Arial"/>
                <w:sz w:val="18"/>
                <w:szCs w:val="20"/>
              </w:rPr>
              <w:t>CULTURA E ANTIBIOGRAMA - LIQUIDO PLEURAL</w:t>
            </w:r>
          </w:p>
        </w:tc>
        <w:tc>
          <w:tcPr>
            <w:tcW w:w="851" w:type="dxa"/>
            <w:vAlign w:val="center"/>
          </w:tcPr>
          <w:p w14:paraId="2E97108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462A5F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174727B9" w14:textId="77777777" w:rsidTr="005E2C52">
        <w:trPr>
          <w:trHeight w:val="255"/>
        </w:trPr>
        <w:tc>
          <w:tcPr>
            <w:tcW w:w="2972" w:type="dxa"/>
            <w:vAlign w:val="center"/>
          </w:tcPr>
          <w:p w14:paraId="3E1A0CA2"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08637E6B" w14:textId="77777777" w:rsidR="007A616E" w:rsidRPr="00F379C9" w:rsidRDefault="007A616E" w:rsidP="008C0EBC">
            <w:pPr>
              <w:rPr>
                <w:rFonts w:ascii="Arial" w:hAnsi="Arial" w:cs="Arial"/>
                <w:sz w:val="18"/>
                <w:szCs w:val="20"/>
              </w:rPr>
            </w:pPr>
            <w:r w:rsidRPr="00F379C9">
              <w:rPr>
                <w:rFonts w:ascii="Arial" w:hAnsi="Arial" w:cs="Arial"/>
                <w:sz w:val="18"/>
                <w:szCs w:val="20"/>
              </w:rPr>
              <w:t>GRAM - BACTERIOSCOPIA - LIQUIDO PLEURAL</w:t>
            </w:r>
          </w:p>
        </w:tc>
        <w:tc>
          <w:tcPr>
            <w:tcW w:w="851" w:type="dxa"/>
            <w:vAlign w:val="center"/>
          </w:tcPr>
          <w:p w14:paraId="6BF580F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4462A45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1EB32D18" w14:textId="77777777" w:rsidTr="005E2C52">
        <w:trPr>
          <w:trHeight w:val="255"/>
        </w:trPr>
        <w:tc>
          <w:tcPr>
            <w:tcW w:w="2972" w:type="dxa"/>
            <w:vAlign w:val="center"/>
          </w:tcPr>
          <w:p w14:paraId="1FCBABB1"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638663B7" w14:textId="77777777" w:rsidR="007A616E" w:rsidRPr="00F379C9" w:rsidRDefault="007A616E" w:rsidP="008C0EBC">
            <w:pPr>
              <w:rPr>
                <w:rFonts w:ascii="Arial" w:hAnsi="Arial" w:cs="Arial"/>
                <w:sz w:val="18"/>
                <w:szCs w:val="20"/>
              </w:rPr>
            </w:pPr>
            <w:r w:rsidRPr="00F379C9">
              <w:rPr>
                <w:rFonts w:ascii="Arial" w:hAnsi="Arial" w:cs="Arial"/>
                <w:sz w:val="18"/>
                <w:szCs w:val="20"/>
              </w:rPr>
              <w:t>ADENOSINA DEAMINASE - ADA - LIQUIDO PLEURAL</w:t>
            </w:r>
          </w:p>
        </w:tc>
        <w:tc>
          <w:tcPr>
            <w:tcW w:w="851" w:type="dxa"/>
            <w:vAlign w:val="center"/>
          </w:tcPr>
          <w:p w14:paraId="35AC491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D7C902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3B9A9036" w14:textId="77777777" w:rsidTr="005E2C52">
        <w:trPr>
          <w:trHeight w:val="255"/>
        </w:trPr>
        <w:tc>
          <w:tcPr>
            <w:tcW w:w="2972" w:type="dxa"/>
            <w:vAlign w:val="center"/>
          </w:tcPr>
          <w:p w14:paraId="5AD5AE0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52827193" w14:textId="77777777" w:rsidR="007A616E" w:rsidRPr="00F379C9" w:rsidRDefault="007A616E" w:rsidP="008C0EBC">
            <w:pPr>
              <w:rPr>
                <w:rFonts w:ascii="Arial" w:hAnsi="Arial" w:cs="Arial"/>
                <w:sz w:val="18"/>
                <w:szCs w:val="20"/>
              </w:rPr>
            </w:pPr>
            <w:r w:rsidRPr="00F379C9">
              <w:rPr>
                <w:rFonts w:ascii="Arial" w:hAnsi="Arial" w:cs="Arial"/>
                <w:sz w:val="18"/>
                <w:szCs w:val="20"/>
              </w:rPr>
              <w:t>PESQUISA DE BK - LIQUIDO PLEURAL</w:t>
            </w:r>
          </w:p>
        </w:tc>
        <w:tc>
          <w:tcPr>
            <w:tcW w:w="851" w:type="dxa"/>
            <w:vAlign w:val="center"/>
          </w:tcPr>
          <w:p w14:paraId="714BFA3A"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ACB7D8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w:t>
            </w:r>
          </w:p>
        </w:tc>
      </w:tr>
      <w:tr w:rsidR="007A616E" w:rsidRPr="000307EE" w14:paraId="1B487414" w14:textId="77777777" w:rsidTr="005E2C52">
        <w:trPr>
          <w:trHeight w:val="255"/>
        </w:trPr>
        <w:tc>
          <w:tcPr>
            <w:tcW w:w="2972" w:type="dxa"/>
            <w:vAlign w:val="center"/>
          </w:tcPr>
          <w:p w14:paraId="339B32FF" w14:textId="77777777" w:rsidR="007A616E" w:rsidRPr="000E2014" w:rsidRDefault="007A616E" w:rsidP="008C0EBC">
            <w:pPr>
              <w:ind w:left="360"/>
              <w:rPr>
                <w:rFonts w:ascii="Arial" w:hAnsi="Arial" w:cs="Arial"/>
                <w:sz w:val="18"/>
                <w:szCs w:val="20"/>
              </w:rPr>
            </w:pPr>
          </w:p>
        </w:tc>
        <w:tc>
          <w:tcPr>
            <w:tcW w:w="3373" w:type="dxa"/>
            <w:vAlign w:val="bottom"/>
          </w:tcPr>
          <w:p w14:paraId="64003022" w14:textId="77777777" w:rsidR="007A616E" w:rsidRPr="00F379C9" w:rsidRDefault="007A616E" w:rsidP="008C0EBC">
            <w:pPr>
              <w:rPr>
                <w:rFonts w:ascii="Arial" w:hAnsi="Arial" w:cs="Arial"/>
                <w:b/>
                <w:bCs/>
                <w:sz w:val="18"/>
                <w:szCs w:val="20"/>
              </w:rPr>
            </w:pPr>
            <w:r w:rsidRPr="00F379C9">
              <w:rPr>
                <w:rFonts w:ascii="Arial" w:hAnsi="Arial" w:cs="Arial"/>
                <w:b/>
                <w:bCs/>
                <w:sz w:val="18"/>
                <w:szCs w:val="20"/>
              </w:rPr>
              <w:t>***HISTOPATOLÓGICOS</w:t>
            </w:r>
          </w:p>
        </w:tc>
        <w:tc>
          <w:tcPr>
            <w:tcW w:w="851" w:type="dxa"/>
            <w:vAlign w:val="center"/>
          </w:tcPr>
          <w:p w14:paraId="76437DD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63F73C1"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 </w:t>
            </w:r>
          </w:p>
        </w:tc>
      </w:tr>
      <w:tr w:rsidR="007A616E" w:rsidRPr="000307EE" w14:paraId="4442DDF5" w14:textId="77777777" w:rsidTr="005E2C52">
        <w:trPr>
          <w:trHeight w:val="255"/>
        </w:trPr>
        <w:tc>
          <w:tcPr>
            <w:tcW w:w="2972" w:type="dxa"/>
            <w:vAlign w:val="center"/>
          </w:tcPr>
          <w:p w14:paraId="4599E940"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C9608C1"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Exame Anatomopatológico de Pele </w:t>
            </w:r>
          </w:p>
        </w:tc>
        <w:tc>
          <w:tcPr>
            <w:tcW w:w="851" w:type="dxa"/>
            <w:vAlign w:val="center"/>
          </w:tcPr>
          <w:p w14:paraId="62DA990C"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72E3F6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300</w:t>
            </w:r>
          </w:p>
        </w:tc>
      </w:tr>
      <w:tr w:rsidR="007A616E" w:rsidRPr="000307EE" w14:paraId="3EBAF79D" w14:textId="77777777" w:rsidTr="005E2C52">
        <w:trPr>
          <w:trHeight w:val="255"/>
        </w:trPr>
        <w:tc>
          <w:tcPr>
            <w:tcW w:w="2972" w:type="dxa"/>
            <w:vAlign w:val="center"/>
          </w:tcPr>
          <w:p w14:paraId="5449D8F1"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301486B2"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Exame Anatomopatológico Com Coloração Especial </w:t>
            </w:r>
          </w:p>
        </w:tc>
        <w:tc>
          <w:tcPr>
            <w:tcW w:w="851" w:type="dxa"/>
            <w:vAlign w:val="center"/>
          </w:tcPr>
          <w:p w14:paraId="1E8018C8"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3437A6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300</w:t>
            </w:r>
          </w:p>
        </w:tc>
      </w:tr>
      <w:tr w:rsidR="007A616E" w:rsidRPr="000307EE" w14:paraId="57805D70" w14:textId="77777777" w:rsidTr="005E2C52">
        <w:trPr>
          <w:trHeight w:val="255"/>
        </w:trPr>
        <w:tc>
          <w:tcPr>
            <w:tcW w:w="2972" w:type="dxa"/>
            <w:vAlign w:val="center"/>
          </w:tcPr>
          <w:p w14:paraId="25BA1F19" w14:textId="77777777" w:rsidR="007A616E" w:rsidRPr="000E2014" w:rsidRDefault="007A616E" w:rsidP="007A616E">
            <w:pPr>
              <w:pStyle w:val="PargrafodaLista"/>
              <w:widowControl w:val="0"/>
              <w:numPr>
                <w:ilvl w:val="0"/>
                <w:numId w:val="13"/>
              </w:numPr>
              <w:suppressAutoHyphens/>
              <w:autoSpaceDN w:val="0"/>
              <w:contextualSpacing/>
              <w:jc w:val="center"/>
              <w:textAlignment w:val="baseline"/>
              <w:rPr>
                <w:rFonts w:ascii="Arial" w:hAnsi="Arial" w:cs="Arial"/>
                <w:sz w:val="18"/>
                <w:szCs w:val="20"/>
              </w:rPr>
            </w:pPr>
          </w:p>
        </w:tc>
        <w:tc>
          <w:tcPr>
            <w:tcW w:w="3373" w:type="dxa"/>
            <w:vAlign w:val="bottom"/>
          </w:tcPr>
          <w:p w14:paraId="7047CC7C"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Exame Anatomopatológico Simples (HPV) </w:t>
            </w:r>
          </w:p>
        </w:tc>
        <w:tc>
          <w:tcPr>
            <w:tcW w:w="851" w:type="dxa"/>
            <w:vAlign w:val="center"/>
          </w:tcPr>
          <w:p w14:paraId="0D7C990D"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0083FB3"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300</w:t>
            </w:r>
          </w:p>
        </w:tc>
      </w:tr>
      <w:tr w:rsidR="007A616E" w:rsidRPr="000307EE" w14:paraId="4FE4222D" w14:textId="77777777" w:rsidTr="005E2C52">
        <w:trPr>
          <w:trHeight w:val="255"/>
        </w:trPr>
        <w:tc>
          <w:tcPr>
            <w:tcW w:w="2972" w:type="dxa"/>
            <w:vAlign w:val="center"/>
          </w:tcPr>
          <w:p w14:paraId="728D805B"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39821566"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Exame Anatomopatológico Simples (PÓLIPOS) </w:t>
            </w:r>
          </w:p>
        </w:tc>
        <w:tc>
          <w:tcPr>
            <w:tcW w:w="851" w:type="dxa"/>
            <w:vAlign w:val="center"/>
          </w:tcPr>
          <w:p w14:paraId="4E7BCB1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E2AED7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300</w:t>
            </w:r>
          </w:p>
        </w:tc>
      </w:tr>
      <w:tr w:rsidR="007A616E" w:rsidRPr="000307EE" w14:paraId="478C9A2E" w14:textId="77777777" w:rsidTr="005E2C52">
        <w:trPr>
          <w:trHeight w:val="255"/>
        </w:trPr>
        <w:tc>
          <w:tcPr>
            <w:tcW w:w="2972" w:type="dxa"/>
            <w:vAlign w:val="center"/>
          </w:tcPr>
          <w:p w14:paraId="7E000A9C"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62A402F3"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Exame Anatomopatológico (PEÇA CIRÚRGICA) TAM. PEQUENO </w:t>
            </w:r>
          </w:p>
        </w:tc>
        <w:tc>
          <w:tcPr>
            <w:tcW w:w="851" w:type="dxa"/>
            <w:vAlign w:val="center"/>
          </w:tcPr>
          <w:p w14:paraId="4911FCE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22098A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500</w:t>
            </w:r>
          </w:p>
        </w:tc>
      </w:tr>
      <w:tr w:rsidR="007A616E" w:rsidRPr="000307EE" w14:paraId="0020E2FE" w14:textId="77777777" w:rsidTr="005E2C52">
        <w:trPr>
          <w:trHeight w:val="255"/>
        </w:trPr>
        <w:tc>
          <w:tcPr>
            <w:tcW w:w="2972" w:type="dxa"/>
            <w:vAlign w:val="center"/>
          </w:tcPr>
          <w:p w14:paraId="78039EF0"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3DF56149"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Exame Anatomopatológico (PEÇA CIRÚRGICA) TAM. MÉDIO </w:t>
            </w:r>
          </w:p>
        </w:tc>
        <w:tc>
          <w:tcPr>
            <w:tcW w:w="851" w:type="dxa"/>
            <w:vAlign w:val="center"/>
          </w:tcPr>
          <w:p w14:paraId="09A2105B"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95A169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300</w:t>
            </w:r>
          </w:p>
        </w:tc>
      </w:tr>
      <w:tr w:rsidR="007A616E" w:rsidRPr="000307EE" w14:paraId="64DFD881" w14:textId="77777777" w:rsidTr="005E2C52">
        <w:trPr>
          <w:trHeight w:val="255"/>
        </w:trPr>
        <w:tc>
          <w:tcPr>
            <w:tcW w:w="2972" w:type="dxa"/>
            <w:vAlign w:val="center"/>
          </w:tcPr>
          <w:p w14:paraId="08B0D8BC"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03774918"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Exame Anatomopatológico (PEÇA CIRÚRGICA) TAM. GRANDE </w:t>
            </w:r>
          </w:p>
        </w:tc>
        <w:tc>
          <w:tcPr>
            <w:tcW w:w="851" w:type="dxa"/>
            <w:vAlign w:val="center"/>
          </w:tcPr>
          <w:p w14:paraId="123BC05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94E1DF4"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300</w:t>
            </w:r>
          </w:p>
        </w:tc>
      </w:tr>
      <w:tr w:rsidR="007A616E" w:rsidRPr="000307EE" w14:paraId="0E910573" w14:textId="77777777" w:rsidTr="005E2C52">
        <w:trPr>
          <w:trHeight w:val="255"/>
        </w:trPr>
        <w:tc>
          <w:tcPr>
            <w:tcW w:w="2972" w:type="dxa"/>
            <w:vAlign w:val="center"/>
          </w:tcPr>
          <w:p w14:paraId="7A81B5E9"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5D2C9ECF"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Exame Anatomopatológico (PEÇA CIRÚRGICA) por órgão adicional </w:t>
            </w:r>
          </w:p>
        </w:tc>
        <w:tc>
          <w:tcPr>
            <w:tcW w:w="851" w:type="dxa"/>
            <w:vAlign w:val="center"/>
          </w:tcPr>
          <w:p w14:paraId="13D54C16"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8D49625"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300</w:t>
            </w:r>
          </w:p>
        </w:tc>
      </w:tr>
      <w:tr w:rsidR="007A616E" w:rsidRPr="000307EE" w14:paraId="5CAC1726" w14:textId="77777777" w:rsidTr="005E2C52">
        <w:trPr>
          <w:trHeight w:val="255"/>
        </w:trPr>
        <w:tc>
          <w:tcPr>
            <w:tcW w:w="2972" w:type="dxa"/>
            <w:vAlign w:val="center"/>
          </w:tcPr>
          <w:p w14:paraId="6C8AD7EE" w14:textId="77777777" w:rsidR="007A616E" w:rsidRPr="000E2014" w:rsidRDefault="007A616E" w:rsidP="007A616E">
            <w:pPr>
              <w:pStyle w:val="PargrafodaLista"/>
              <w:widowControl w:val="0"/>
              <w:numPr>
                <w:ilvl w:val="0"/>
                <w:numId w:val="13"/>
              </w:numPr>
              <w:suppressAutoHyphens/>
              <w:autoSpaceDN w:val="0"/>
              <w:contextualSpacing/>
              <w:textAlignment w:val="baseline"/>
              <w:rPr>
                <w:rFonts w:ascii="Arial" w:hAnsi="Arial" w:cs="Arial"/>
                <w:sz w:val="18"/>
                <w:szCs w:val="20"/>
              </w:rPr>
            </w:pPr>
          </w:p>
        </w:tc>
        <w:tc>
          <w:tcPr>
            <w:tcW w:w="3373" w:type="dxa"/>
            <w:vAlign w:val="bottom"/>
          </w:tcPr>
          <w:p w14:paraId="258AA66C" w14:textId="77777777" w:rsidR="007A616E" w:rsidRPr="00F379C9" w:rsidRDefault="007A616E" w:rsidP="008C0EBC">
            <w:pPr>
              <w:rPr>
                <w:rFonts w:ascii="Arial" w:hAnsi="Arial" w:cs="Arial"/>
                <w:sz w:val="18"/>
                <w:szCs w:val="20"/>
              </w:rPr>
            </w:pPr>
            <w:r w:rsidRPr="00F379C9">
              <w:rPr>
                <w:rFonts w:ascii="Arial" w:hAnsi="Arial" w:cs="Arial"/>
                <w:sz w:val="18"/>
                <w:szCs w:val="20"/>
              </w:rPr>
              <w:t xml:space="preserve">Citologia de Punção Aspirativa de Agulha Fina (PAAF) </w:t>
            </w:r>
          </w:p>
        </w:tc>
        <w:tc>
          <w:tcPr>
            <w:tcW w:w="851" w:type="dxa"/>
            <w:vAlign w:val="center"/>
          </w:tcPr>
          <w:p w14:paraId="531F3282"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EE184AF" w14:textId="77777777" w:rsidR="007A616E" w:rsidRPr="00F379C9" w:rsidRDefault="007A616E" w:rsidP="008C0EBC">
            <w:pPr>
              <w:jc w:val="center"/>
              <w:rPr>
                <w:rFonts w:ascii="Arial" w:hAnsi="Arial" w:cs="Arial"/>
                <w:sz w:val="18"/>
                <w:szCs w:val="20"/>
              </w:rPr>
            </w:pPr>
            <w:r w:rsidRPr="00F379C9">
              <w:rPr>
                <w:rFonts w:ascii="Arial" w:hAnsi="Arial" w:cs="Arial"/>
                <w:sz w:val="18"/>
                <w:szCs w:val="20"/>
              </w:rPr>
              <w:t>300</w:t>
            </w:r>
          </w:p>
        </w:tc>
      </w:tr>
    </w:tbl>
    <w:p w14:paraId="5100E418" w14:textId="77777777" w:rsidR="007A616E" w:rsidRPr="007A616E" w:rsidRDefault="007A616E" w:rsidP="007A616E">
      <w:pPr>
        <w:jc w:val="both"/>
        <w:rPr>
          <w:rFonts w:ascii="Arial" w:eastAsia="Arial" w:hAnsi="Arial" w:cs="Arial"/>
          <w:sz w:val="18"/>
          <w:szCs w:val="18"/>
        </w:rPr>
      </w:pPr>
    </w:p>
    <w:p w14:paraId="2A3B5E03" w14:textId="77777777" w:rsidR="002A71DF" w:rsidRDefault="002A71DF">
      <w:pPr>
        <w:ind w:left="284"/>
        <w:jc w:val="both"/>
        <w:rPr>
          <w:rFonts w:ascii="Arial" w:eastAsia="Arial" w:hAnsi="Arial" w:cs="Arial"/>
          <w:sz w:val="18"/>
          <w:szCs w:val="18"/>
        </w:rPr>
      </w:pPr>
    </w:p>
    <w:p w14:paraId="42926524" w14:textId="77777777" w:rsidR="0087490D" w:rsidRDefault="0087490D">
      <w:pPr>
        <w:ind w:left="284"/>
        <w:jc w:val="both"/>
        <w:rPr>
          <w:rFonts w:ascii="Arial" w:eastAsia="Arial" w:hAnsi="Arial" w:cs="Arial"/>
          <w:sz w:val="18"/>
          <w:szCs w:val="18"/>
        </w:rPr>
      </w:pPr>
      <w:r>
        <w:rPr>
          <w:rFonts w:ascii="Arial" w:eastAsia="Arial" w:hAnsi="Arial" w:cs="Arial"/>
          <w:sz w:val="18"/>
          <w:szCs w:val="18"/>
        </w:rPr>
        <w:t xml:space="preserve">1.2. </w:t>
      </w:r>
      <w:r w:rsidR="00B920ED">
        <w:rPr>
          <w:rFonts w:ascii="Arial" w:eastAsia="Arial" w:hAnsi="Arial" w:cs="Arial"/>
          <w:sz w:val="18"/>
          <w:szCs w:val="18"/>
        </w:rPr>
        <w:t>Serão considerados para fins de escolha do melhor preço os valores alcançados pelo Departamento de Compras, na ocasião da pesquisa de preços, nos termos do art. 23 da Lei nº 1461332021, os quais serão devidamente apurados pelo referido Departamento para fins de utilização como parâmetro para o futuro certame.</w:t>
      </w:r>
    </w:p>
    <w:p w14:paraId="053EFDEF" w14:textId="77777777" w:rsidR="00F30D62" w:rsidRDefault="00F30D62">
      <w:pPr>
        <w:ind w:left="284"/>
        <w:jc w:val="both"/>
        <w:rPr>
          <w:rFonts w:ascii="Arial" w:eastAsia="Arial" w:hAnsi="Arial" w:cs="Arial"/>
          <w:sz w:val="18"/>
          <w:szCs w:val="18"/>
        </w:rPr>
      </w:pPr>
    </w:p>
    <w:p w14:paraId="5CA063DC" w14:textId="77777777" w:rsidR="00A27375" w:rsidRDefault="00F30D62" w:rsidP="00A27375">
      <w:pPr>
        <w:pStyle w:val="PargrafodaLista"/>
        <w:numPr>
          <w:ilvl w:val="1"/>
          <w:numId w:val="7"/>
        </w:numPr>
        <w:jc w:val="both"/>
        <w:rPr>
          <w:rFonts w:ascii="Arial" w:eastAsia="Arial" w:hAnsi="Arial" w:cs="Arial"/>
          <w:sz w:val="18"/>
          <w:szCs w:val="18"/>
        </w:rPr>
      </w:pPr>
      <w:r w:rsidRPr="00A27375">
        <w:rPr>
          <w:rFonts w:ascii="Arial" w:eastAsia="Arial" w:hAnsi="Arial" w:cs="Arial"/>
          <w:sz w:val="18"/>
          <w:szCs w:val="18"/>
        </w:rPr>
        <w:t>Esse valor constitui-se em mera previsão dimensionada, não estando à administração pública obrigada a realiza-la em sua totalidade, não cabendo a licitante vencedora o direito de pleitear qualquer tipo de reparação ou compensação pela nã</w:t>
      </w:r>
      <w:r w:rsidR="00A27375" w:rsidRPr="00A27375">
        <w:rPr>
          <w:rFonts w:ascii="Arial" w:eastAsia="Arial" w:hAnsi="Arial" w:cs="Arial"/>
          <w:sz w:val="18"/>
          <w:szCs w:val="18"/>
        </w:rPr>
        <w:t>o aquisição do valor registrado.</w:t>
      </w:r>
    </w:p>
    <w:p w14:paraId="1023C4F1" w14:textId="77777777" w:rsidR="007A3BB5" w:rsidRDefault="007A3BB5" w:rsidP="007A3BB5">
      <w:pPr>
        <w:pStyle w:val="PargrafodaLista"/>
        <w:ind w:left="644"/>
        <w:jc w:val="both"/>
        <w:rPr>
          <w:rFonts w:ascii="Arial" w:eastAsia="Arial" w:hAnsi="Arial" w:cs="Arial"/>
          <w:sz w:val="18"/>
          <w:szCs w:val="18"/>
        </w:rPr>
      </w:pPr>
    </w:p>
    <w:p w14:paraId="4747191B" w14:textId="77777777" w:rsidR="00A27375" w:rsidRPr="00A27375" w:rsidRDefault="00A27375" w:rsidP="00A27375">
      <w:pPr>
        <w:pStyle w:val="PargrafodaLista"/>
        <w:numPr>
          <w:ilvl w:val="1"/>
          <w:numId w:val="7"/>
        </w:numPr>
        <w:jc w:val="both"/>
        <w:rPr>
          <w:rFonts w:ascii="Arial" w:eastAsia="Arial" w:hAnsi="Arial" w:cs="Arial"/>
          <w:sz w:val="18"/>
          <w:szCs w:val="18"/>
        </w:rPr>
      </w:pPr>
      <w:r>
        <w:rPr>
          <w:rFonts w:ascii="Arial" w:eastAsia="Arial" w:hAnsi="Arial" w:cs="Arial"/>
          <w:sz w:val="18"/>
          <w:szCs w:val="18"/>
        </w:rPr>
        <w:t>A validade da Ata de Registro de Preços será de 12 (doze) meses, contado a partir da data de divulgação do seu extrato no Diário Oficial Eletrônico do Município de Sumidouro, podendo ser prorrogada por igual período, mediante a anuência do fornecedor, desde que comprovado o preço vantajoso.</w:t>
      </w:r>
    </w:p>
    <w:p w14:paraId="0D9B0C8F" w14:textId="77777777" w:rsidR="00235101" w:rsidRDefault="00235101">
      <w:pPr>
        <w:widowControl w:val="0"/>
        <w:jc w:val="both"/>
        <w:rPr>
          <w:rFonts w:ascii="Arial" w:eastAsia="Arial" w:hAnsi="Arial" w:cs="Arial"/>
          <w:sz w:val="18"/>
          <w:szCs w:val="18"/>
        </w:rPr>
      </w:pPr>
    </w:p>
    <w:p w14:paraId="103D8512" w14:textId="77777777" w:rsidR="00235101" w:rsidRDefault="00304C8F">
      <w:pPr>
        <w:widowControl w:val="0"/>
        <w:pBdr>
          <w:top w:val="single" w:sz="4" w:space="1" w:color="000000"/>
          <w:left w:val="single" w:sz="4" w:space="4" w:color="000000"/>
          <w:bottom w:val="single" w:sz="4" w:space="0"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2. FUNDAMENTAÇÃO E DESCRIÇÃO DA NECESSIDADE DA CONTRATAÇÃO</w:t>
      </w:r>
    </w:p>
    <w:p w14:paraId="2326C315" w14:textId="77777777" w:rsidR="00235101" w:rsidRDefault="00235101">
      <w:pPr>
        <w:widowControl w:val="0"/>
        <w:jc w:val="both"/>
        <w:rPr>
          <w:rFonts w:ascii="Arial" w:eastAsia="Arial" w:hAnsi="Arial" w:cs="Arial"/>
          <w:sz w:val="18"/>
          <w:szCs w:val="18"/>
        </w:rPr>
      </w:pPr>
    </w:p>
    <w:p w14:paraId="2116B14E" w14:textId="77777777" w:rsidR="00235101" w:rsidRDefault="00304C8F">
      <w:pPr>
        <w:jc w:val="both"/>
        <w:rPr>
          <w:rFonts w:ascii="Arial" w:eastAsia="Arial" w:hAnsi="Arial" w:cs="Arial"/>
          <w:color w:val="000000"/>
          <w:sz w:val="18"/>
          <w:szCs w:val="18"/>
        </w:rPr>
      </w:pPr>
      <w:r>
        <w:rPr>
          <w:rFonts w:ascii="Arial" w:eastAsia="Arial" w:hAnsi="Arial" w:cs="Arial"/>
          <w:sz w:val="18"/>
          <w:szCs w:val="18"/>
        </w:rPr>
        <w:t>2.1.</w:t>
      </w:r>
      <w:r>
        <w:rPr>
          <w:rFonts w:ascii="Arial" w:eastAsia="Arial" w:hAnsi="Arial" w:cs="Arial"/>
          <w:color w:val="000000"/>
          <w:sz w:val="18"/>
          <w:szCs w:val="18"/>
        </w:rPr>
        <w:t xml:space="preserve"> </w:t>
      </w:r>
      <w:r w:rsidR="003A631A">
        <w:rPr>
          <w:rFonts w:ascii="Arial" w:eastAsia="Arial" w:hAnsi="Arial" w:cs="Arial"/>
          <w:color w:val="000000"/>
          <w:sz w:val="18"/>
          <w:szCs w:val="18"/>
        </w:rPr>
        <w:t>A fundamentação da Contratação e de seus quantitativos encontra-se pormenorizada em Tópico específico do ESTUDO TÉCNICO PRELIMINAR o qual é parte integrante deste processo.</w:t>
      </w:r>
    </w:p>
    <w:p w14:paraId="7E9CCB68" w14:textId="77777777" w:rsidR="003A631A" w:rsidRDefault="003A631A">
      <w:pPr>
        <w:jc w:val="both"/>
        <w:rPr>
          <w:rFonts w:ascii="Arial" w:eastAsia="Arial" w:hAnsi="Arial" w:cs="Arial"/>
          <w:sz w:val="18"/>
          <w:szCs w:val="18"/>
        </w:rPr>
      </w:pPr>
    </w:p>
    <w:p w14:paraId="60345F52"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3. </w:t>
      </w:r>
      <w:r w:rsidR="001A4067">
        <w:rPr>
          <w:rFonts w:ascii="Arial" w:eastAsia="Arial" w:hAnsi="Arial" w:cs="Arial"/>
          <w:b/>
          <w:sz w:val="18"/>
          <w:szCs w:val="18"/>
        </w:rPr>
        <w:t>CLASSIFICAÇÃO DOS BENS COMUNS</w:t>
      </w:r>
    </w:p>
    <w:p w14:paraId="5439C772" w14:textId="77777777" w:rsidR="00235101" w:rsidRDefault="00235101">
      <w:pPr>
        <w:jc w:val="both"/>
        <w:rPr>
          <w:rFonts w:ascii="Arial" w:eastAsia="Arial" w:hAnsi="Arial" w:cs="Arial"/>
          <w:sz w:val="18"/>
          <w:szCs w:val="18"/>
        </w:rPr>
      </w:pPr>
    </w:p>
    <w:p w14:paraId="47A54784" w14:textId="77777777" w:rsidR="00235101" w:rsidRDefault="001A4067" w:rsidP="001A4067">
      <w:pPr>
        <w:jc w:val="both"/>
        <w:rPr>
          <w:rFonts w:ascii="Arial" w:eastAsia="Arial" w:hAnsi="Arial" w:cs="Arial"/>
          <w:color w:val="000000"/>
          <w:sz w:val="18"/>
          <w:szCs w:val="18"/>
        </w:rPr>
      </w:pPr>
      <w:r>
        <w:rPr>
          <w:rFonts w:ascii="Arial" w:eastAsia="Arial" w:hAnsi="Arial" w:cs="Arial"/>
          <w:color w:val="000000"/>
          <w:sz w:val="18"/>
          <w:szCs w:val="18"/>
        </w:rPr>
        <w:t>3.1. A natureza do objeto a ser contratado é comum nos termos do inciso XIII, do art. 6º da Lei 14.133 de 2021.</w:t>
      </w:r>
    </w:p>
    <w:p w14:paraId="2AB56A65" w14:textId="77777777" w:rsidR="00BD0EE4" w:rsidRDefault="00BD0EE4" w:rsidP="001A4067">
      <w:pPr>
        <w:jc w:val="both"/>
        <w:rPr>
          <w:rFonts w:ascii="Arial" w:eastAsia="Arial" w:hAnsi="Arial" w:cs="Arial"/>
          <w:color w:val="000000"/>
          <w:sz w:val="18"/>
          <w:szCs w:val="18"/>
        </w:rPr>
      </w:pPr>
    </w:p>
    <w:p w14:paraId="0CBF7D8F" w14:textId="77777777" w:rsidR="00BD0EE4" w:rsidRDefault="00BD0EE4" w:rsidP="001A4067">
      <w:pPr>
        <w:jc w:val="both"/>
        <w:rPr>
          <w:rFonts w:ascii="Arial" w:eastAsia="Arial" w:hAnsi="Arial" w:cs="Arial"/>
          <w:color w:val="000000"/>
          <w:sz w:val="18"/>
          <w:szCs w:val="18"/>
        </w:rPr>
      </w:pPr>
      <w:r>
        <w:rPr>
          <w:rFonts w:ascii="Arial" w:eastAsia="Arial" w:hAnsi="Arial" w:cs="Arial"/>
          <w:color w:val="000000"/>
          <w:sz w:val="18"/>
          <w:szCs w:val="18"/>
        </w:rPr>
        <w:t>3.2. São considerados comuns, pois é possível sua definição e de seus padrões de desempenho e de qualidade objetivamente no ato convocatório, por meio de especificações usuais do mercado em que se inserem.</w:t>
      </w:r>
    </w:p>
    <w:p w14:paraId="29409AC3" w14:textId="77777777" w:rsidR="00235101" w:rsidRDefault="00235101">
      <w:pPr>
        <w:jc w:val="both"/>
        <w:rPr>
          <w:rFonts w:ascii="Arial" w:eastAsia="Arial" w:hAnsi="Arial" w:cs="Arial"/>
          <w:sz w:val="18"/>
          <w:szCs w:val="18"/>
        </w:rPr>
      </w:pPr>
    </w:p>
    <w:p w14:paraId="2E7DED14"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4. </w:t>
      </w:r>
      <w:r w:rsidR="00870A88">
        <w:rPr>
          <w:rFonts w:ascii="Arial" w:eastAsia="Arial" w:hAnsi="Arial" w:cs="Arial"/>
          <w:b/>
          <w:sz w:val="18"/>
          <w:szCs w:val="18"/>
        </w:rPr>
        <w:t>DESCRIÇÃO DA SOLUÇÃO COMO UM TODO CONSIDERANDO O CICLO DE VIDA DO OBJETO E ESPECIFICAÇÃO DO PRODUTO</w:t>
      </w:r>
    </w:p>
    <w:p w14:paraId="2FFCE19F" w14:textId="77777777" w:rsidR="00235101" w:rsidRDefault="00235101">
      <w:pPr>
        <w:jc w:val="both"/>
        <w:rPr>
          <w:rFonts w:ascii="Arial" w:eastAsia="Arial" w:hAnsi="Arial" w:cs="Arial"/>
          <w:sz w:val="18"/>
          <w:szCs w:val="18"/>
        </w:rPr>
      </w:pPr>
    </w:p>
    <w:p w14:paraId="136863EF" w14:textId="77777777" w:rsidR="008D78F3" w:rsidRDefault="008D78F3" w:rsidP="00870A88">
      <w:pPr>
        <w:ind w:right="3" w:hanging="2"/>
        <w:jc w:val="both"/>
        <w:rPr>
          <w:rFonts w:ascii="Arial" w:eastAsia="Arial" w:hAnsi="Arial" w:cs="Arial"/>
          <w:color w:val="000000"/>
          <w:sz w:val="18"/>
          <w:szCs w:val="18"/>
        </w:rPr>
      </w:pPr>
      <w:r>
        <w:rPr>
          <w:rFonts w:ascii="Arial" w:eastAsia="Arial" w:hAnsi="Arial" w:cs="Arial"/>
          <w:color w:val="000000"/>
          <w:sz w:val="18"/>
          <w:szCs w:val="18"/>
        </w:rPr>
        <w:t xml:space="preserve">4.1. </w:t>
      </w:r>
      <w:r w:rsidR="00870A88">
        <w:rPr>
          <w:rFonts w:ascii="Arial" w:eastAsia="Arial" w:hAnsi="Arial" w:cs="Arial"/>
          <w:color w:val="000000"/>
          <w:sz w:val="18"/>
          <w:szCs w:val="18"/>
        </w:rPr>
        <w:t>A descrição da solução encontra-se pormenorizada em Tópico específico do ESTUDO TÉCNICO PRELIMINAR, o qual é parte integrante deste processo.</w:t>
      </w:r>
    </w:p>
    <w:p w14:paraId="26CE9321" w14:textId="77777777" w:rsidR="00870A88" w:rsidRDefault="00870A88" w:rsidP="00870A88">
      <w:pPr>
        <w:ind w:right="3" w:hanging="2"/>
        <w:jc w:val="both"/>
        <w:rPr>
          <w:rFonts w:ascii="Arial" w:eastAsia="Arial" w:hAnsi="Arial" w:cs="Arial"/>
          <w:color w:val="000000"/>
          <w:sz w:val="18"/>
          <w:szCs w:val="18"/>
        </w:rPr>
      </w:pPr>
    </w:p>
    <w:p w14:paraId="5DEF2184" w14:textId="77777777" w:rsidR="00870A88" w:rsidRPr="00870A88" w:rsidRDefault="00870A88" w:rsidP="00870A88">
      <w:pPr>
        <w:ind w:right="3" w:hanging="2"/>
        <w:jc w:val="both"/>
        <w:rPr>
          <w:rFonts w:ascii="Arial" w:eastAsia="Arial" w:hAnsi="Arial" w:cs="Arial"/>
          <w:color w:val="000000"/>
          <w:sz w:val="18"/>
          <w:szCs w:val="18"/>
        </w:rPr>
      </w:pPr>
      <w:r>
        <w:rPr>
          <w:rFonts w:ascii="Arial" w:eastAsia="Arial" w:hAnsi="Arial" w:cs="Arial"/>
          <w:color w:val="000000"/>
          <w:sz w:val="18"/>
          <w:szCs w:val="18"/>
        </w:rPr>
        <w:t xml:space="preserve">4.2. A presente aquisição e/ou contratação enquadra-se como </w:t>
      </w:r>
      <w:r>
        <w:rPr>
          <w:rFonts w:ascii="Arial" w:eastAsia="Arial" w:hAnsi="Arial" w:cs="Arial"/>
          <w:b/>
          <w:color w:val="000000"/>
          <w:sz w:val="18"/>
          <w:szCs w:val="18"/>
        </w:rPr>
        <w:t>solução simples</w:t>
      </w:r>
      <w:r>
        <w:rPr>
          <w:rFonts w:ascii="Arial" w:eastAsia="Arial" w:hAnsi="Arial" w:cs="Arial"/>
          <w:color w:val="000000"/>
          <w:sz w:val="18"/>
          <w:szCs w:val="18"/>
        </w:rPr>
        <w:t>, sem a necessidade de se adquirir outro produto/serviço para completar sua funcionalidade.</w:t>
      </w:r>
    </w:p>
    <w:p w14:paraId="39E5BE90" w14:textId="77777777" w:rsidR="00235101" w:rsidRDefault="00235101" w:rsidP="00870A88">
      <w:pPr>
        <w:jc w:val="both"/>
        <w:rPr>
          <w:rFonts w:ascii="Arial" w:eastAsia="Arial" w:hAnsi="Arial" w:cs="Arial"/>
          <w:sz w:val="18"/>
          <w:szCs w:val="18"/>
        </w:rPr>
      </w:pPr>
    </w:p>
    <w:p w14:paraId="3DCC6C96"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5. </w:t>
      </w:r>
      <w:r w:rsidR="009D74ED">
        <w:rPr>
          <w:rFonts w:ascii="Arial" w:eastAsia="Arial" w:hAnsi="Arial" w:cs="Arial"/>
          <w:b/>
          <w:sz w:val="18"/>
          <w:szCs w:val="18"/>
        </w:rPr>
        <w:t>REQUISITOS DA CONTRATAÇÃO</w:t>
      </w:r>
    </w:p>
    <w:p w14:paraId="666E7AE6" w14:textId="77777777" w:rsidR="00235101" w:rsidRDefault="00235101">
      <w:pPr>
        <w:jc w:val="both"/>
        <w:rPr>
          <w:rFonts w:ascii="Arial" w:eastAsia="Arial" w:hAnsi="Arial" w:cs="Arial"/>
          <w:sz w:val="18"/>
          <w:szCs w:val="18"/>
        </w:rPr>
      </w:pPr>
    </w:p>
    <w:p w14:paraId="376DC38A" w14:textId="77777777" w:rsidR="009D74ED" w:rsidRPr="00E2714B" w:rsidRDefault="00304C8F" w:rsidP="009D74ED">
      <w:pPr>
        <w:ind w:left="10" w:right="3" w:hanging="10"/>
        <w:jc w:val="both"/>
        <w:rPr>
          <w:rFonts w:ascii="Arial" w:hAnsi="Arial" w:cs="Arial"/>
          <w:sz w:val="18"/>
          <w:szCs w:val="18"/>
          <w:lang w:eastAsia="en-US"/>
        </w:rPr>
      </w:pPr>
      <w:r>
        <w:rPr>
          <w:rFonts w:ascii="Arial" w:eastAsia="Arial" w:hAnsi="Arial" w:cs="Arial"/>
          <w:color w:val="000000"/>
          <w:sz w:val="18"/>
          <w:szCs w:val="18"/>
        </w:rPr>
        <w:t xml:space="preserve">5.1. </w:t>
      </w:r>
      <w:r w:rsidR="009D74ED" w:rsidRPr="00E2714B">
        <w:rPr>
          <w:rFonts w:ascii="Arial" w:hAnsi="Arial" w:cs="Arial"/>
          <w:sz w:val="18"/>
          <w:szCs w:val="18"/>
          <w:lang w:eastAsia="en-US"/>
        </w:rPr>
        <w:t xml:space="preserve">A contratação será realizada por meio de </w:t>
      </w:r>
      <w:r w:rsidR="009D74ED">
        <w:rPr>
          <w:rFonts w:ascii="Arial" w:hAnsi="Arial" w:cs="Arial"/>
          <w:sz w:val="18"/>
          <w:szCs w:val="18"/>
          <w:lang w:eastAsia="en-US"/>
        </w:rPr>
        <w:t>licitação</w:t>
      </w:r>
      <w:r w:rsidR="009D74ED" w:rsidRPr="00E2714B">
        <w:rPr>
          <w:rFonts w:ascii="Arial" w:hAnsi="Arial" w:cs="Arial"/>
          <w:sz w:val="18"/>
          <w:szCs w:val="18"/>
          <w:lang w:eastAsia="en-US"/>
        </w:rPr>
        <w:t xml:space="preserve">, </w:t>
      </w:r>
      <w:r w:rsidR="009D74ED">
        <w:rPr>
          <w:rFonts w:ascii="Arial" w:hAnsi="Arial" w:cs="Arial"/>
          <w:sz w:val="18"/>
          <w:szCs w:val="18"/>
          <w:lang w:eastAsia="en-US"/>
        </w:rPr>
        <w:t>na modalidade Pregão</w:t>
      </w:r>
      <w:r w:rsidR="009D74ED" w:rsidRPr="00E2714B">
        <w:rPr>
          <w:rFonts w:ascii="Arial" w:hAnsi="Arial" w:cs="Arial"/>
          <w:sz w:val="18"/>
          <w:szCs w:val="18"/>
          <w:lang w:eastAsia="en-US"/>
        </w:rPr>
        <w:t>,</w:t>
      </w:r>
      <w:r w:rsidR="009D74ED">
        <w:rPr>
          <w:rFonts w:ascii="Arial" w:hAnsi="Arial" w:cs="Arial"/>
          <w:sz w:val="18"/>
          <w:szCs w:val="18"/>
          <w:lang w:eastAsia="en-US"/>
        </w:rPr>
        <w:t xml:space="preserve"> na sua forma eletrônica, através do Sistema de Registro de Preços,</w:t>
      </w:r>
      <w:r w:rsidR="009D74ED" w:rsidRPr="00E2714B">
        <w:rPr>
          <w:rFonts w:ascii="Arial" w:hAnsi="Arial" w:cs="Arial"/>
          <w:sz w:val="18"/>
          <w:szCs w:val="18"/>
          <w:lang w:eastAsia="en-US"/>
        </w:rPr>
        <w:t xml:space="preserve"> com critério de julgamento por menor preço</w:t>
      </w:r>
      <w:r w:rsidR="009D74ED">
        <w:rPr>
          <w:rFonts w:ascii="Arial" w:hAnsi="Arial" w:cs="Arial"/>
          <w:sz w:val="18"/>
          <w:szCs w:val="18"/>
          <w:lang w:eastAsia="en-US"/>
        </w:rPr>
        <w:t xml:space="preserve"> por item</w:t>
      </w:r>
      <w:r w:rsidR="009D74ED" w:rsidRPr="00E2714B">
        <w:rPr>
          <w:rFonts w:ascii="Arial" w:hAnsi="Arial" w:cs="Arial"/>
          <w:sz w:val="18"/>
          <w:szCs w:val="18"/>
          <w:lang w:eastAsia="en-US"/>
        </w:rPr>
        <w:t>, nos termos dos artigos 6º, inciso XLI,</w:t>
      </w:r>
      <w:r w:rsidR="009D74ED">
        <w:rPr>
          <w:rFonts w:ascii="Arial" w:hAnsi="Arial" w:cs="Arial"/>
          <w:sz w:val="18"/>
          <w:szCs w:val="18"/>
          <w:lang w:eastAsia="en-US"/>
        </w:rPr>
        <w:t xml:space="preserve"> 17, 2º, e 34,</w:t>
      </w:r>
      <w:r w:rsidR="009D74ED" w:rsidRPr="00E2714B">
        <w:rPr>
          <w:rFonts w:ascii="Arial" w:hAnsi="Arial" w:cs="Arial"/>
          <w:sz w:val="18"/>
          <w:szCs w:val="18"/>
          <w:lang w:eastAsia="en-US"/>
        </w:rPr>
        <w:t xml:space="preserve">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p>
    <w:p w14:paraId="08F353E3" w14:textId="77777777" w:rsidR="009D74ED" w:rsidRDefault="009D74ED" w:rsidP="009D74ED">
      <w:pPr>
        <w:jc w:val="both"/>
        <w:rPr>
          <w:rFonts w:ascii="Arial" w:hAnsi="Arial" w:cs="Arial"/>
          <w:sz w:val="18"/>
          <w:szCs w:val="18"/>
        </w:rPr>
      </w:pPr>
    </w:p>
    <w:p w14:paraId="79E5DB44" w14:textId="77777777" w:rsidR="009D74ED" w:rsidRPr="002B5931" w:rsidRDefault="009D74ED" w:rsidP="009D74ED">
      <w:pPr>
        <w:jc w:val="both"/>
        <w:rPr>
          <w:rFonts w:ascii="Arial" w:hAnsi="Arial" w:cs="Arial"/>
          <w:sz w:val="18"/>
          <w:szCs w:val="18"/>
        </w:rPr>
      </w:pPr>
      <w:r>
        <w:rPr>
          <w:rFonts w:ascii="Arial" w:hAnsi="Arial" w:cs="Arial"/>
          <w:sz w:val="18"/>
          <w:szCs w:val="18"/>
        </w:rPr>
        <w:t>5.2</w:t>
      </w:r>
      <w:r>
        <w:rPr>
          <w:rFonts w:ascii="Arial" w:hAnsi="Arial" w:cs="Arial"/>
          <w:color w:val="000000"/>
          <w:sz w:val="18"/>
          <w:szCs w:val="18"/>
          <w:lang w:eastAsia="en-US"/>
        </w:rPr>
        <w:t xml:space="preserve">. </w:t>
      </w:r>
      <w:r w:rsidRPr="00C9168C">
        <w:rPr>
          <w:rFonts w:ascii="Arial" w:hAnsi="Arial" w:cs="Arial"/>
          <w:color w:val="000000"/>
          <w:sz w:val="18"/>
          <w:szCs w:val="18"/>
          <w:lang w:eastAsia="en-US"/>
        </w:rPr>
        <w:t>O contrato poderá ser rescindido ou prorrogado de acordo com o interesse público devidamente justificado</w:t>
      </w:r>
    </w:p>
    <w:p w14:paraId="0219BB90" w14:textId="77777777" w:rsidR="009D74ED" w:rsidRPr="00545DA8" w:rsidRDefault="009D74ED" w:rsidP="009D74ED">
      <w:pPr>
        <w:jc w:val="both"/>
        <w:rPr>
          <w:rFonts w:ascii="Arial" w:hAnsi="Arial" w:cs="Arial"/>
          <w:sz w:val="18"/>
          <w:szCs w:val="18"/>
        </w:rPr>
      </w:pPr>
    </w:p>
    <w:p w14:paraId="303D4088" w14:textId="77777777" w:rsidR="009D74ED" w:rsidRDefault="009D74ED" w:rsidP="009D74ED">
      <w:pPr>
        <w:jc w:val="both"/>
        <w:rPr>
          <w:rFonts w:ascii="Arial" w:hAnsi="Arial" w:cs="Arial"/>
          <w:b/>
          <w:bCs/>
          <w:sz w:val="18"/>
          <w:szCs w:val="18"/>
        </w:rPr>
      </w:pPr>
      <w:r w:rsidRPr="00474BDE">
        <w:rPr>
          <w:rFonts w:ascii="Arial" w:hAnsi="Arial" w:cs="Arial"/>
          <w:b/>
          <w:bCs/>
          <w:sz w:val="18"/>
          <w:szCs w:val="18"/>
        </w:rPr>
        <w:t>A contratada deverá:</w:t>
      </w:r>
    </w:p>
    <w:p w14:paraId="38E1643F" w14:textId="77777777" w:rsidR="009D74ED" w:rsidRPr="00474BDE" w:rsidRDefault="009D74ED" w:rsidP="009D74ED">
      <w:pPr>
        <w:jc w:val="both"/>
        <w:rPr>
          <w:rFonts w:ascii="Arial" w:hAnsi="Arial" w:cs="Arial"/>
          <w:b/>
          <w:bCs/>
          <w:sz w:val="18"/>
          <w:szCs w:val="18"/>
        </w:rPr>
      </w:pPr>
    </w:p>
    <w:p w14:paraId="39CF9044" w14:textId="77777777" w:rsidR="009D74ED" w:rsidRDefault="009D74ED" w:rsidP="009D74ED">
      <w:pPr>
        <w:numPr>
          <w:ilvl w:val="1"/>
          <w:numId w:val="8"/>
        </w:numPr>
        <w:jc w:val="both"/>
        <w:rPr>
          <w:rFonts w:ascii="Arial" w:hAnsi="Arial" w:cs="Arial"/>
          <w:sz w:val="18"/>
          <w:szCs w:val="18"/>
        </w:rPr>
      </w:pPr>
      <w:r>
        <w:rPr>
          <w:rFonts w:ascii="Arial" w:hAnsi="Arial" w:cs="Arial"/>
          <w:sz w:val="18"/>
          <w:szCs w:val="18"/>
        </w:rPr>
        <w:t>A</w:t>
      </w:r>
      <w:r w:rsidRPr="00474BDE">
        <w:rPr>
          <w:rFonts w:ascii="Arial" w:hAnsi="Arial" w:cs="Arial"/>
          <w:sz w:val="18"/>
          <w:szCs w:val="18"/>
        </w:rPr>
        <w:t xml:space="preserve">presentar Atestado de Capacidade Técnica fornecido por Pessoa Jurídica de Direito Público ou Privado compatível com o </w:t>
      </w:r>
      <w:r>
        <w:rPr>
          <w:rFonts w:ascii="Arial" w:hAnsi="Arial" w:cs="Arial"/>
          <w:sz w:val="18"/>
          <w:szCs w:val="18"/>
        </w:rPr>
        <w:t>serviço</w:t>
      </w:r>
      <w:r w:rsidRPr="00474BDE">
        <w:rPr>
          <w:rFonts w:ascii="Arial" w:hAnsi="Arial" w:cs="Arial"/>
          <w:sz w:val="18"/>
          <w:szCs w:val="18"/>
        </w:rPr>
        <w:t xml:space="preserve"> a ser </w:t>
      </w:r>
      <w:r>
        <w:rPr>
          <w:rFonts w:ascii="Arial" w:hAnsi="Arial" w:cs="Arial"/>
          <w:sz w:val="18"/>
          <w:szCs w:val="18"/>
        </w:rPr>
        <w:t>prestado</w:t>
      </w:r>
      <w:r w:rsidRPr="00474BDE">
        <w:rPr>
          <w:rFonts w:ascii="Arial" w:hAnsi="Arial" w:cs="Arial"/>
          <w:sz w:val="18"/>
          <w:szCs w:val="18"/>
        </w:rPr>
        <w:t>.</w:t>
      </w:r>
    </w:p>
    <w:p w14:paraId="6ADE5033" w14:textId="77777777" w:rsidR="009D74ED" w:rsidRDefault="009D74ED" w:rsidP="009D74ED">
      <w:pPr>
        <w:ind w:left="360"/>
        <w:jc w:val="both"/>
        <w:rPr>
          <w:rFonts w:ascii="Arial" w:hAnsi="Arial" w:cs="Arial"/>
          <w:sz w:val="18"/>
          <w:szCs w:val="18"/>
        </w:rPr>
      </w:pPr>
    </w:p>
    <w:p w14:paraId="6DB7AA03"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 xml:space="preserve"> Atender às solicitações nos prazos estipulados.</w:t>
      </w:r>
    </w:p>
    <w:p w14:paraId="3A022E1A" w14:textId="77777777" w:rsidR="009D74ED" w:rsidRDefault="009D74ED" w:rsidP="009D74ED">
      <w:pPr>
        <w:pStyle w:val="PargrafodaLista"/>
        <w:rPr>
          <w:rFonts w:ascii="Arial" w:hAnsi="Arial" w:cs="Arial"/>
          <w:sz w:val="18"/>
          <w:szCs w:val="18"/>
        </w:rPr>
      </w:pPr>
    </w:p>
    <w:p w14:paraId="00AF5C6A"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Manter durante todo o período de vigência do contrato, todas as condições que ensejaram a sua habilitação na licitação e contratação.</w:t>
      </w:r>
    </w:p>
    <w:p w14:paraId="6278EE20" w14:textId="77777777" w:rsidR="009D74ED" w:rsidRDefault="009D74ED" w:rsidP="009D74ED">
      <w:pPr>
        <w:pStyle w:val="PargrafodaLista"/>
        <w:rPr>
          <w:rFonts w:ascii="Arial" w:hAnsi="Arial" w:cs="Arial"/>
          <w:sz w:val="18"/>
          <w:szCs w:val="18"/>
        </w:rPr>
      </w:pPr>
    </w:p>
    <w:p w14:paraId="5454347E"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Não subcontratar ou transferir a outrem, no todo ou em parte, o objeto da contratação definida no Termo de Referência, sem o consentimento prévio da Administração.</w:t>
      </w:r>
    </w:p>
    <w:p w14:paraId="3D6E962C" w14:textId="77777777" w:rsidR="009D74ED" w:rsidRDefault="009D74ED" w:rsidP="009D74ED">
      <w:pPr>
        <w:pStyle w:val="PargrafodaLista"/>
        <w:rPr>
          <w:rFonts w:ascii="Arial" w:hAnsi="Arial" w:cs="Arial"/>
          <w:sz w:val="18"/>
          <w:szCs w:val="18"/>
        </w:rPr>
      </w:pPr>
    </w:p>
    <w:p w14:paraId="5683EC00"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Prestar os serviços com rapidez e eficiência.</w:t>
      </w:r>
    </w:p>
    <w:p w14:paraId="1E01A9EC" w14:textId="77777777" w:rsidR="009D74ED" w:rsidRDefault="009D74ED" w:rsidP="009D74ED">
      <w:pPr>
        <w:pStyle w:val="PargrafodaLista"/>
        <w:rPr>
          <w:rFonts w:ascii="Arial" w:hAnsi="Arial" w:cs="Arial"/>
          <w:sz w:val="18"/>
          <w:szCs w:val="18"/>
        </w:rPr>
      </w:pPr>
    </w:p>
    <w:p w14:paraId="40E0881E"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Cumprir o objeto do presente estritamente de acordo com as normas que regulamentam o objeto da contratação.</w:t>
      </w:r>
    </w:p>
    <w:p w14:paraId="00D2C862" w14:textId="77777777" w:rsidR="009D74ED" w:rsidRDefault="009D74ED" w:rsidP="009D74ED">
      <w:pPr>
        <w:pStyle w:val="PargrafodaLista"/>
        <w:rPr>
          <w:rFonts w:ascii="Arial" w:hAnsi="Arial" w:cs="Arial"/>
          <w:sz w:val="18"/>
          <w:szCs w:val="18"/>
        </w:rPr>
      </w:pPr>
    </w:p>
    <w:p w14:paraId="315E1724" w14:textId="77777777" w:rsidR="00D31C9A" w:rsidRDefault="00165925" w:rsidP="00D31C9A">
      <w:pPr>
        <w:pStyle w:val="PargrafodaLista"/>
        <w:numPr>
          <w:ilvl w:val="1"/>
          <w:numId w:val="8"/>
        </w:numPr>
        <w:jc w:val="both"/>
        <w:rPr>
          <w:rFonts w:ascii="Arial" w:hAnsi="Arial" w:cs="Arial"/>
          <w:sz w:val="18"/>
          <w:szCs w:val="18"/>
        </w:rPr>
      </w:pPr>
      <w:r w:rsidRPr="004F23DC">
        <w:rPr>
          <w:rFonts w:ascii="Arial" w:hAnsi="Arial" w:cs="Arial"/>
          <w:sz w:val="18"/>
          <w:szCs w:val="18"/>
        </w:rPr>
        <w:t>Os serviços devem ser prestados conforme demanda da Secretaria requisitante, dentro de um período de 12 (doze) meses, a conta da assinatura da ata, podendo ser prorrogada, desde que justificado previamente pelo Contratad</w:t>
      </w:r>
      <w:r w:rsidR="004F23DC">
        <w:rPr>
          <w:rFonts w:ascii="Arial" w:hAnsi="Arial" w:cs="Arial"/>
          <w:sz w:val="18"/>
          <w:szCs w:val="18"/>
        </w:rPr>
        <w:t>o e autorizado pela Contratante;</w:t>
      </w:r>
    </w:p>
    <w:p w14:paraId="01AA9B1F" w14:textId="77777777" w:rsidR="00D31C9A" w:rsidRPr="00D31C9A" w:rsidRDefault="00D31C9A" w:rsidP="00D31C9A">
      <w:pPr>
        <w:pStyle w:val="PargrafodaLista"/>
        <w:rPr>
          <w:rFonts w:ascii="Arial" w:hAnsi="Arial" w:cs="Arial"/>
          <w:sz w:val="18"/>
          <w:szCs w:val="18"/>
        </w:rPr>
      </w:pPr>
    </w:p>
    <w:p w14:paraId="090DA77B" w14:textId="77777777" w:rsidR="009D74ED" w:rsidRPr="00D31C9A" w:rsidRDefault="00D31C9A" w:rsidP="00D31C9A">
      <w:pPr>
        <w:pStyle w:val="PargrafodaLista"/>
        <w:numPr>
          <w:ilvl w:val="1"/>
          <w:numId w:val="8"/>
        </w:numPr>
        <w:jc w:val="both"/>
        <w:rPr>
          <w:rFonts w:ascii="Arial" w:hAnsi="Arial" w:cs="Arial"/>
          <w:sz w:val="18"/>
          <w:szCs w:val="18"/>
        </w:rPr>
      </w:pPr>
      <w:r w:rsidRPr="00D31C9A">
        <w:rPr>
          <w:rFonts w:ascii="Arial" w:hAnsi="Arial" w:cs="Arial"/>
          <w:sz w:val="18"/>
          <w:szCs w:val="18"/>
        </w:rPr>
        <w:t>A(s) Licitantes vencedora(s) deverá(ão) atender em LABORATÓRIO ou POSTO DE COLETA de acordo com exigências sanitárias e que esteja(m) situada(s) no município de Sumidouro, tendo em vista o princípio da economicidade, uma vez que a maioria dos pacientes dependem do transporte público da Secretaria de Saúde para serem atendidos.</w:t>
      </w:r>
    </w:p>
    <w:p w14:paraId="6BDEBFC9" w14:textId="77777777" w:rsidR="00235101" w:rsidRDefault="00235101" w:rsidP="009D74ED">
      <w:pPr>
        <w:keepNext/>
        <w:keepLines/>
        <w:pBdr>
          <w:top w:val="nil"/>
          <w:left w:val="nil"/>
          <w:bottom w:val="nil"/>
          <w:right w:val="nil"/>
          <w:between w:val="nil"/>
        </w:pBdr>
        <w:tabs>
          <w:tab w:val="left" w:pos="567"/>
        </w:tabs>
        <w:jc w:val="both"/>
        <w:rPr>
          <w:rFonts w:ascii="Arial" w:eastAsia="Arial" w:hAnsi="Arial" w:cs="Arial"/>
          <w:sz w:val="18"/>
          <w:szCs w:val="18"/>
        </w:rPr>
      </w:pPr>
    </w:p>
    <w:p w14:paraId="5B706DA5"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bookmarkStart w:id="0" w:name="_heading=h.gjdgxs" w:colFirst="0" w:colLast="0"/>
      <w:bookmarkEnd w:id="0"/>
      <w:r>
        <w:rPr>
          <w:rFonts w:ascii="Arial" w:eastAsia="Arial" w:hAnsi="Arial" w:cs="Arial"/>
          <w:b/>
          <w:sz w:val="18"/>
          <w:szCs w:val="18"/>
        </w:rPr>
        <w:t xml:space="preserve">6. </w:t>
      </w:r>
      <w:r w:rsidR="00BB48F2">
        <w:rPr>
          <w:rFonts w:ascii="Arial" w:eastAsia="Arial" w:hAnsi="Arial" w:cs="Arial"/>
          <w:b/>
          <w:sz w:val="18"/>
          <w:szCs w:val="18"/>
        </w:rPr>
        <w:t>MODELO DE EXECUÇÃO CONTRATUAL</w:t>
      </w:r>
    </w:p>
    <w:p w14:paraId="032B2DFC"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2A8FC443" w14:textId="77777777" w:rsidR="00235101" w:rsidRDefault="00304C8F"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 xml:space="preserve">6.1. </w:t>
      </w:r>
      <w:r w:rsidR="00BB48F2">
        <w:rPr>
          <w:rFonts w:ascii="Arial" w:eastAsia="Arial" w:hAnsi="Arial" w:cs="Arial"/>
          <w:color w:val="000000"/>
          <w:sz w:val="18"/>
          <w:szCs w:val="18"/>
        </w:rPr>
        <w:t>Os exames serão realizados de acordo com a demanda do setor requisitante, e deverá ser realizados em até 05 (cinco) dias corridos após a emissão da nota de empenho.</w:t>
      </w:r>
    </w:p>
    <w:p w14:paraId="6868FC28" w14:textId="77777777" w:rsidR="00AA19E8" w:rsidRDefault="00AA19E8" w:rsidP="00BB48F2">
      <w:pPr>
        <w:pBdr>
          <w:top w:val="nil"/>
          <w:left w:val="nil"/>
          <w:bottom w:val="nil"/>
          <w:right w:val="nil"/>
          <w:between w:val="nil"/>
        </w:pBdr>
        <w:jc w:val="both"/>
        <w:rPr>
          <w:rFonts w:ascii="Arial" w:eastAsia="Arial" w:hAnsi="Arial" w:cs="Arial"/>
          <w:color w:val="000000"/>
          <w:sz w:val="18"/>
          <w:szCs w:val="18"/>
        </w:rPr>
      </w:pPr>
    </w:p>
    <w:p w14:paraId="1E9E75C2" w14:textId="77777777" w:rsidR="00BB48F2" w:rsidRDefault="00AA19E8"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Forma de fornecimento</w:t>
      </w:r>
    </w:p>
    <w:p w14:paraId="4018442E" w14:textId="77777777" w:rsidR="00BB48F2" w:rsidRDefault="00BB48F2"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 xml:space="preserve">6.2. </w:t>
      </w:r>
      <w:r w:rsidR="00E756BD">
        <w:rPr>
          <w:rFonts w:ascii="Arial" w:eastAsia="Arial" w:hAnsi="Arial" w:cs="Arial"/>
          <w:color w:val="000000"/>
          <w:sz w:val="18"/>
          <w:szCs w:val="18"/>
        </w:rPr>
        <w:t>A prestação dos serviços do presente instrumento será realizada de forma parcelada conforme solicitação dos Departamentos demandantes.</w:t>
      </w:r>
    </w:p>
    <w:p w14:paraId="7DFC7518" w14:textId="77777777" w:rsidR="00FD27A5" w:rsidRDefault="00FD27A5" w:rsidP="00BB48F2">
      <w:pPr>
        <w:pBdr>
          <w:top w:val="nil"/>
          <w:left w:val="nil"/>
          <w:bottom w:val="nil"/>
          <w:right w:val="nil"/>
          <w:between w:val="nil"/>
        </w:pBdr>
        <w:jc w:val="both"/>
        <w:rPr>
          <w:rFonts w:ascii="Arial" w:eastAsia="Arial" w:hAnsi="Arial" w:cs="Arial"/>
          <w:color w:val="000000"/>
          <w:sz w:val="18"/>
          <w:szCs w:val="18"/>
        </w:rPr>
      </w:pPr>
    </w:p>
    <w:p w14:paraId="5925187F" w14:textId="77777777" w:rsidR="00E756BD" w:rsidRDefault="00E756BD"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6.3. A fiscalização da contratação será exercida pelos representantes da Administração indicados neste termo de referência, ao qual competirá dirimir as dúvidas que surgirem no curso da execução do contrato, e de tudo dar</w:t>
      </w:r>
      <w:r w:rsidR="00C338F4">
        <w:rPr>
          <w:rFonts w:ascii="Arial" w:eastAsia="Arial" w:hAnsi="Arial" w:cs="Arial"/>
          <w:color w:val="000000"/>
          <w:sz w:val="18"/>
          <w:szCs w:val="18"/>
        </w:rPr>
        <w:t>á ciê</w:t>
      </w:r>
      <w:r>
        <w:rPr>
          <w:rFonts w:ascii="Arial" w:eastAsia="Arial" w:hAnsi="Arial" w:cs="Arial"/>
          <w:color w:val="000000"/>
          <w:sz w:val="18"/>
          <w:szCs w:val="18"/>
        </w:rPr>
        <w:t>ncia à Administração.</w:t>
      </w:r>
    </w:p>
    <w:p w14:paraId="7F29A6DC" w14:textId="77777777" w:rsidR="00FD27A5" w:rsidRDefault="00FD27A5" w:rsidP="00BB48F2">
      <w:pPr>
        <w:pBdr>
          <w:top w:val="nil"/>
          <w:left w:val="nil"/>
          <w:bottom w:val="nil"/>
          <w:right w:val="nil"/>
          <w:between w:val="nil"/>
        </w:pBdr>
        <w:jc w:val="both"/>
        <w:rPr>
          <w:rFonts w:ascii="Arial" w:eastAsia="Arial" w:hAnsi="Arial" w:cs="Arial"/>
          <w:color w:val="000000"/>
          <w:sz w:val="18"/>
          <w:szCs w:val="18"/>
        </w:rPr>
      </w:pPr>
    </w:p>
    <w:p w14:paraId="7BF3473F" w14:textId="77777777" w:rsidR="00FD27A5" w:rsidRPr="00E24EA1" w:rsidRDefault="00EA6234" w:rsidP="00BB48F2">
      <w:pPr>
        <w:pBdr>
          <w:top w:val="nil"/>
          <w:left w:val="nil"/>
          <w:bottom w:val="nil"/>
          <w:right w:val="nil"/>
          <w:between w:val="nil"/>
        </w:pBdr>
        <w:jc w:val="both"/>
        <w:rPr>
          <w:rFonts w:ascii="Arial" w:eastAsia="Arial" w:hAnsi="Arial" w:cs="Arial"/>
          <w:sz w:val="18"/>
          <w:szCs w:val="18"/>
        </w:rPr>
      </w:pPr>
      <w:r>
        <w:rPr>
          <w:rFonts w:ascii="Arial" w:eastAsia="Arial" w:hAnsi="Arial" w:cs="Arial"/>
          <w:color w:val="000000"/>
          <w:sz w:val="18"/>
          <w:szCs w:val="18"/>
        </w:rPr>
        <w:t>6.4</w:t>
      </w:r>
      <w:r w:rsidR="00FD27A5">
        <w:rPr>
          <w:rFonts w:ascii="Arial" w:eastAsia="Arial" w:hAnsi="Arial" w:cs="Arial"/>
          <w:color w:val="000000"/>
          <w:sz w:val="18"/>
          <w:szCs w:val="18"/>
        </w:rPr>
        <w:t>. A empresa deverá comunicar à Administração, no prazo máximo de 24 (vinte e quatro) horas que antecede a data da prestação do serviço, os motivos que impossibilitem o cumprimento do prazo previsto, com a devida comprovação. E manter, durante toda a execução do contrato, em compatibilidade com as obrigações assumidas, todas as condições de habilitação e qualificação.</w:t>
      </w:r>
    </w:p>
    <w:p w14:paraId="3F012982" w14:textId="77777777" w:rsidR="00235101" w:rsidRDefault="00235101">
      <w:pPr>
        <w:jc w:val="both"/>
        <w:rPr>
          <w:rFonts w:ascii="Arial" w:eastAsia="Arial" w:hAnsi="Arial" w:cs="Arial"/>
          <w:sz w:val="18"/>
          <w:szCs w:val="18"/>
        </w:rPr>
      </w:pPr>
    </w:p>
    <w:p w14:paraId="2AA2302D"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tabs>
          <w:tab w:val="left" w:pos="3585"/>
        </w:tabs>
        <w:jc w:val="both"/>
        <w:rPr>
          <w:rFonts w:ascii="Arial" w:eastAsia="Arial" w:hAnsi="Arial" w:cs="Arial"/>
          <w:b/>
          <w:sz w:val="18"/>
          <w:szCs w:val="18"/>
        </w:rPr>
      </w:pPr>
      <w:r>
        <w:rPr>
          <w:rFonts w:ascii="Arial" w:eastAsia="Arial" w:hAnsi="Arial" w:cs="Arial"/>
          <w:b/>
          <w:sz w:val="18"/>
          <w:szCs w:val="18"/>
        </w:rPr>
        <w:t xml:space="preserve">7. </w:t>
      </w:r>
      <w:r w:rsidR="00DA256B">
        <w:rPr>
          <w:rFonts w:ascii="Arial" w:eastAsia="Arial" w:hAnsi="Arial" w:cs="Arial"/>
          <w:b/>
          <w:sz w:val="18"/>
          <w:szCs w:val="18"/>
        </w:rPr>
        <w:t>GESTÃO DO CONTRATO</w:t>
      </w:r>
    </w:p>
    <w:p w14:paraId="2B1F00EC" w14:textId="77777777" w:rsidR="00235101" w:rsidRDefault="00235101">
      <w:pPr>
        <w:jc w:val="both"/>
        <w:rPr>
          <w:rFonts w:ascii="Arial" w:eastAsia="Arial" w:hAnsi="Arial" w:cs="Arial"/>
          <w:sz w:val="18"/>
          <w:szCs w:val="18"/>
        </w:rPr>
      </w:pPr>
    </w:p>
    <w:p w14:paraId="5F7317A7" w14:textId="77777777" w:rsidR="00A5585F" w:rsidRDefault="00A5585F" w:rsidP="00A5585F">
      <w:pPr>
        <w:pStyle w:val="PargrafodaLista"/>
        <w:ind w:left="0"/>
        <w:jc w:val="both"/>
        <w:rPr>
          <w:rFonts w:ascii="Arial" w:hAnsi="Arial" w:cs="Arial"/>
          <w:sz w:val="18"/>
          <w:szCs w:val="18"/>
        </w:rPr>
      </w:pPr>
      <w:r>
        <w:rPr>
          <w:rFonts w:ascii="Arial" w:hAnsi="Arial" w:cs="Arial"/>
          <w:sz w:val="18"/>
          <w:szCs w:val="18"/>
        </w:rPr>
        <w:t xml:space="preserve">7.1. </w:t>
      </w:r>
      <w:r w:rsidRPr="00C27056">
        <w:rPr>
          <w:rFonts w:ascii="Arial" w:hAnsi="Arial" w:cs="Arial"/>
          <w:sz w:val="18"/>
          <w:szCs w:val="18"/>
        </w:rPr>
        <w:t>O contrato deverá ser executado fielmente pelas partes, de acordo com as cláusulas avençadas e as normas da Lei nº 14.133, de 2021, e cada parte responderá pelas consequências de sua inexecução total ou parcial (Lei nº 14.133/2021, art. 115, caput).</w:t>
      </w:r>
    </w:p>
    <w:p w14:paraId="5D5F4B2A" w14:textId="77777777" w:rsidR="00A5585F" w:rsidRDefault="00A5585F" w:rsidP="00A5585F">
      <w:pPr>
        <w:jc w:val="both"/>
        <w:rPr>
          <w:rFonts w:ascii="Arial" w:hAnsi="Arial" w:cs="Arial"/>
          <w:sz w:val="18"/>
          <w:szCs w:val="18"/>
        </w:rPr>
      </w:pPr>
    </w:p>
    <w:p w14:paraId="2BD380DF" w14:textId="77777777" w:rsidR="00A5585F" w:rsidRPr="000C2336" w:rsidRDefault="00A5585F" w:rsidP="00A5585F">
      <w:pPr>
        <w:jc w:val="both"/>
        <w:rPr>
          <w:rFonts w:ascii="Arial" w:hAnsi="Arial" w:cs="Arial"/>
          <w:sz w:val="18"/>
          <w:szCs w:val="18"/>
        </w:rPr>
      </w:pPr>
      <w:r>
        <w:rPr>
          <w:rFonts w:ascii="Arial" w:hAnsi="Arial" w:cs="Arial"/>
          <w:sz w:val="18"/>
          <w:szCs w:val="18"/>
        </w:rPr>
        <w:t xml:space="preserve">7.2. </w:t>
      </w:r>
      <w:r w:rsidRPr="000C2336">
        <w:rPr>
          <w:rFonts w:ascii="Arial" w:hAnsi="Arial" w:cs="Arial"/>
          <w:sz w:val="18"/>
          <w:szCs w:val="18"/>
        </w:rPr>
        <w:t>O</w:t>
      </w:r>
      <w:r>
        <w:rPr>
          <w:rFonts w:ascii="Arial" w:hAnsi="Arial" w:cs="Arial"/>
          <w:sz w:val="18"/>
          <w:szCs w:val="18"/>
        </w:rPr>
        <w:t>s</w:t>
      </w:r>
      <w:r w:rsidRPr="000C2336">
        <w:rPr>
          <w:rFonts w:ascii="Arial" w:hAnsi="Arial" w:cs="Arial"/>
          <w:sz w:val="18"/>
          <w:szCs w:val="18"/>
        </w:rPr>
        <w:t xml:space="preserve"> </w:t>
      </w:r>
      <w:r>
        <w:rPr>
          <w:rFonts w:ascii="Arial" w:hAnsi="Arial" w:cs="Arial"/>
          <w:sz w:val="18"/>
          <w:szCs w:val="18"/>
        </w:rPr>
        <w:t xml:space="preserve">responsáveis pela </w:t>
      </w:r>
      <w:r w:rsidRPr="000C2336">
        <w:rPr>
          <w:rFonts w:ascii="Arial" w:hAnsi="Arial" w:cs="Arial"/>
          <w:sz w:val="18"/>
          <w:szCs w:val="18"/>
        </w:rPr>
        <w:t>fisca</w:t>
      </w:r>
      <w:r>
        <w:rPr>
          <w:rFonts w:ascii="Arial" w:hAnsi="Arial" w:cs="Arial"/>
          <w:sz w:val="18"/>
          <w:szCs w:val="18"/>
        </w:rPr>
        <w:t>lização</w:t>
      </w:r>
      <w:r w:rsidRPr="000C2336">
        <w:rPr>
          <w:rFonts w:ascii="Arial" w:hAnsi="Arial" w:cs="Arial"/>
          <w:sz w:val="18"/>
          <w:szCs w:val="18"/>
        </w:rPr>
        <w:t xml:space="preserve"> </w:t>
      </w:r>
      <w:r>
        <w:rPr>
          <w:rFonts w:ascii="Arial" w:hAnsi="Arial" w:cs="Arial"/>
          <w:sz w:val="18"/>
          <w:szCs w:val="18"/>
        </w:rPr>
        <w:t xml:space="preserve">e gestão </w:t>
      </w:r>
      <w:r w:rsidRPr="000C2336">
        <w:rPr>
          <w:rFonts w:ascii="Arial" w:hAnsi="Arial" w:cs="Arial"/>
          <w:sz w:val="18"/>
          <w:szCs w:val="18"/>
        </w:rPr>
        <w:t>d</w:t>
      </w:r>
      <w:r>
        <w:rPr>
          <w:rFonts w:ascii="Arial" w:hAnsi="Arial" w:cs="Arial"/>
          <w:sz w:val="18"/>
          <w:szCs w:val="18"/>
        </w:rPr>
        <w:t>o</w:t>
      </w:r>
      <w:r w:rsidRPr="000C2336">
        <w:rPr>
          <w:rFonts w:ascii="Arial" w:hAnsi="Arial" w:cs="Arial"/>
          <w:sz w:val="18"/>
          <w:szCs w:val="18"/>
        </w:rPr>
        <w:t xml:space="preserve"> contrato ser</w:t>
      </w:r>
      <w:r>
        <w:rPr>
          <w:rFonts w:ascii="Arial" w:hAnsi="Arial" w:cs="Arial"/>
          <w:sz w:val="18"/>
          <w:szCs w:val="18"/>
        </w:rPr>
        <w:t>ão</w:t>
      </w:r>
      <w:r w:rsidRPr="000C2336">
        <w:rPr>
          <w:rFonts w:ascii="Arial" w:hAnsi="Arial" w:cs="Arial"/>
          <w:sz w:val="18"/>
          <w:szCs w:val="18"/>
        </w:rPr>
        <w:t xml:space="preserve"> o</w:t>
      </w:r>
      <w:r>
        <w:rPr>
          <w:rFonts w:ascii="Arial" w:hAnsi="Arial" w:cs="Arial"/>
          <w:sz w:val="18"/>
          <w:szCs w:val="18"/>
        </w:rPr>
        <w:t>s</w:t>
      </w:r>
      <w:r w:rsidRPr="000C2336">
        <w:rPr>
          <w:rFonts w:ascii="Arial" w:hAnsi="Arial" w:cs="Arial"/>
          <w:sz w:val="18"/>
          <w:szCs w:val="18"/>
        </w:rPr>
        <w:t xml:space="preserve"> servidor</w:t>
      </w:r>
      <w:r>
        <w:rPr>
          <w:rFonts w:ascii="Arial" w:hAnsi="Arial" w:cs="Arial"/>
          <w:sz w:val="18"/>
          <w:szCs w:val="18"/>
        </w:rPr>
        <w:t>es:</w:t>
      </w:r>
    </w:p>
    <w:p w14:paraId="6C03B317" w14:textId="77777777" w:rsidR="00A5585F" w:rsidRPr="000C2336" w:rsidRDefault="00A5585F" w:rsidP="00A5585F">
      <w:pPr>
        <w:pStyle w:val="PargrafodaLista"/>
        <w:ind w:left="0"/>
        <w:jc w:val="both"/>
        <w:rPr>
          <w:rFonts w:ascii="Arial" w:hAnsi="Arial" w:cs="Arial"/>
          <w:sz w:val="18"/>
          <w:szCs w:val="18"/>
        </w:rPr>
      </w:pPr>
    </w:p>
    <w:p w14:paraId="64FA6F84" w14:textId="77777777" w:rsidR="00A5585F" w:rsidRPr="00AC6758" w:rsidRDefault="00A5585F" w:rsidP="00A5585F">
      <w:pPr>
        <w:ind w:left="284"/>
        <w:jc w:val="both"/>
        <w:rPr>
          <w:rFonts w:ascii="Arial" w:hAnsi="Arial" w:cs="Arial"/>
          <w:sz w:val="18"/>
          <w:szCs w:val="18"/>
          <w:highlight w:val="yellow"/>
        </w:rPr>
      </w:pPr>
      <w:r w:rsidRPr="00850AE9">
        <w:rPr>
          <w:rFonts w:ascii="Arial" w:hAnsi="Arial" w:cs="Arial"/>
          <w:sz w:val="18"/>
          <w:szCs w:val="18"/>
        </w:rPr>
        <w:t>7.2.1.</w:t>
      </w:r>
      <w:r w:rsidRPr="00850AE9">
        <w:rPr>
          <w:rFonts w:ascii="Arial" w:hAnsi="Arial" w:cs="Arial"/>
          <w:sz w:val="18"/>
          <w:szCs w:val="18"/>
        </w:rPr>
        <w:tab/>
        <w:t xml:space="preserve">Fiscal técnico/contrato: </w:t>
      </w:r>
      <w:r>
        <w:rPr>
          <w:rFonts w:ascii="Arial" w:hAnsi="Arial" w:cs="Arial"/>
          <w:sz w:val="18"/>
          <w:szCs w:val="18"/>
        </w:rPr>
        <w:t>Sara Soares da Silva, Matrícula nº 17.07.3918</w:t>
      </w:r>
    </w:p>
    <w:p w14:paraId="76950606" w14:textId="77777777" w:rsidR="00A5585F" w:rsidRDefault="00A5585F" w:rsidP="00A5585F">
      <w:pPr>
        <w:ind w:left="284"/>
        <w:jc w:val="both"/>
        <w:rPr>
          <w:rFonts w:ascii="Arial" w:hAnsi="Arial" w:cs="Arial"/>
          <w:sz w:val="18"/>
          <w:szCs w:val="18"/>
          <w:highlight w:val="yellow"/>
        </w:rPr>
      </w:pPr>
    </w:p>
    <w:p w14:paraId="4E1503AC" w14:textId="77777777" w:rsidR="00A5585F" w:rsidRDefault="00A5585F" w:rsidP="00A5585F">
      <w:pPr>
        <w:ind w:left="284"/>
        <w:jc w:val="both"/>
        <w:rPr>
          <w:rFonts w:ascii="Arial" w:hAnsi="Arial" w:cs="Arial"/>
          <w:sz w:val="18"/>
          <w:szCs w:val="18"/>
        </w:rPr>
      </w:pPr>
      <w:r w:rsidRPr="00850AE9">
        <w:rPr>
          <w:rFonts w:ascii="Arial" w:hAnsi="Arial" w:cs="Arial"/>
          <w:sz w:val="18"/>
          <w:szCs w:val="18"/>
        </w:rPr>
        <w:t>7.2.2.</w:t>
      </w:r>
      <w:r w:rsidRPr="00850AE9">
        <w:rPr>
          <w:rFonts w:ascii="Arial" w:hAnsi="Arial" w:cs="Arial"/>
          <w:sz w:val="18"/>
          <w:szCs w:val="18"/>
        </w:rPr>
        <w:tab/>
        <w:t>Gestor do Contrato: Ana Lucia Bello Rodrigues Ramos</w:t>
      </w:r>
      <w:r>
        <w:rPr>
          <w:rFonts w:ascii="Arial" w:hAnsi="Arial" w:cs="Arial"/>
          <w:sz w:val="18"/>
          <w:szCs w:val="18"/>
        </w:rPr>
        <w:t>, Matrícula nº. 95.07.0126</w:t>
      </w:r>
    </w:p>
    <w:p w14:paraId="173AC21E" w14:textId="77777777" w:rsidR="00A5585F" w:rsidRDefault="00A5585F" w:rsidP="00A5585F">
      <w:pPr>
        <w:ind w:left="284"/>
        <w:jc w:val="both"/>
        <w:rPr>
          <w:rFonts w:ascii="Arial" w:hAnsi="Arial" w:cs="Arial"/>
          <w:sz w:val="18"/>
          <w:szCs w:val="18"/>
        </w:rPr>
      </w:pPr>
    </w:p>
    <w:p w14:paraId="4435AA34" w14:textId="1B87388E" w:rsidR="00A5585F" w:rsidRDefault="00A5585F" w:rsidP="00A5585F">
      <w:pPr>
        <w:ind w:left="284"/>
        <w:jc w:val="both"/>
        <w:rPr>
          <w:rFonts w:ascii="Arial" w:hAnsi="Arial" w:cs="Arial"/>
          <w:sz w:val="18"/>
          <w:szCs w:val="18"/>
        </w:rPr>
      </w:pPr>
      <w:r>
        <w:rPr>
          <w:rFonts w:ascii="Arial" w:hAnsi="Arial" w:cs="Arial"/>
          <w:sz w:val="18"/>
          <w:szCs w:val="18"/>
        </w:rPr>
        <w:t xml:space="preserve">7.2.3. </w:t>
      </w:r>
      <w:r w:rsidR="003F6BE6" w:rsidRPr="00EF5829">
        <w:rPr>
          <w:rFonts w:ascii="Arial" w:hAnsi="Arial" w:cs="Arial"/>
          <w:sz w:val="18"/>
          <w:szCs w:val="18"/>
        </w:rPr>
        <w:t>O</w:t>
      </w:r>
      <w:r w:rsidR="003F6BE6">
        <w:rPr>
          <w:rFonts w:ascii="Arial" w:hAnsi="Arial" w:cs="Arial"/>
          <w:sz w:val="18"/>
          <w:szCs w:val="18"/>
        </w:rPr>
        <w:t>s fiscais</w:t>
      </w:r>
      <w:r w:rsidR="003F6BE6" w:rsidRPr="00EF5829">
        <w:rPr>
          <w:rFonts w:ascii="Arial" w:hAnsi="Arial" w:cs="Arial"/>
          <w:sz w:val="18"/>
          <w:szCs w:val="18"/>
        </w:rPr>
        <w:t xml:space="preserve"> do contrato anotarão</w:t>
      </w:r>
      <w:r w:rsidRPr="00EF5829">
        <w:rPr>
          <w:rFonts w:ascii="Arial" w:hAnsi="Arial" w:cs="Arial"/>
          <w:sz w:val="18"/>
          <w:szCs w:val="18"/>
        </w:rPr>
        <w:t xml:space="preserve"> em registro próprio todas as ocorrências relacionadas à execução</w:t>
      </w:r>
      <w:r>
        <w:rPr>
          <w:rFonts w:ascii="Arial" w:hAnsi="Arial" w:cs="Arial"/>
          <w:sz w:val="18"/>
          <w:szCs w:val="18"/>
        </w:rPr>
        <w:t xml:space="preserve"> </w:t>
      </w:r>
      <w:r w:rsidRPr="00EF5829">
        <w:rPr>
          <w:rFonts w:ascii="Arial" w:hAnsi="Arial" w:cs="Arial"/>
          <w:sz w:val="18"/>
          <w:szCs w:val="18"/>
        </w:rPr>
        <w:t>do contrato, determinando o que for necessário para a regularização das faltas ou dos defeitos</w:t>
      </w:r>
      <w:r>
        <w:rPr>
          <w:rFonts w:ascii="Arial" w:hAnsi="Arial" w:cs="Arial"/>
          <w:sz w:val="18"/>
          <w:szCs w:val="18"/>
        </w:rPr>
        <w:t xml:space="preserve"> </w:t>
      </w:r>
      <w:r w:rsidRPr="00EF5829">
        <w:rPr>
          <w:rFonts w:ascii="Arial" w:hAnsi="Arial" w:cs="Arial"/>
          <w:sz w:val="18"/>
          <w:szCs w:val="18"/>
        </w:rPr>
        <w:t>observados (Lei nº 14.133/2021, art. 117, §1º).</w:t>
      </w:r>
    </w:p>
    <w:p w14:paraId="59CF544C" w14:textId="77777777" w:rsidR="00A5585F" w:rsidRDefault="00A5585F" w:rsidP="00A5585F">
      <w:pPr>
        <w:ind w:left="284"/>
        <w:jc w:val="both"/>
        <w:rPr>
          <w:rFonts w:ascii="Arial" w:hAnsi="Arial" w:cs="Arial"/>
          <w:sz w:val="18"/>
          <w:szCs w:val="18"/>
        </w:rPr>
      </w:pPr>
    </w:p>
    <w:p w14:paraId="01E1C56C" w14:textId="77777777" w:rsidR="00A5585F" w:rsidRDefault="00A5585F" w:rsidP="00A5585F">
      <w:pPr>
        <w:ind w:left="284"/>
        <w:jc w:val="both"/>
        <w:rPr>
          <w:rFonts w:ascii="Arial" w:hAnsi="Arial" w:cs="Arial"/>
          <w:sz w:val="18"/>
          <w:szCs w:val="18"/>
        </w:rPr>
      </w:pPr>
      <w:r>
        <w:rPr>
          <w:rFonts w:ascii="Arial" w:hAnsi="Arial" w:cs="Arial"/>
          <w:sz w:val="18"/>
          <w:szCs w:val="18"/>
        </w:rPr>
        <w:t xml:space="preserve">7.2.4. </w:t>
      </w:r>
      <w:r w:rsidR="00B92FE7">
        <w:rPr>
          <w:rFonts w:ascii="Arial" w:hAnsi="Arial" w:cs="Arial"/>
          <w:sz w:val="18"/>
          <w:szCs w:val="18"/>
        </w:rPr>
        <w:t>Os fiscais do contrato informarão</w:t>
      </w:r>
      <w:r w:rsidRPr="00EF5829">
        <w:rPr>
          <w:rFonts w:ascii="Arial" w:hAnsi="Arial" w:cs="Arial"/>
          <w:sz w:val="18"/>
          <w:szCs w:val="18"/>
        </w:rPr>
        <w:t xml:space="preserve"> a seus superiores, em tempo hábil para a adoção das medidas</w:t>
      </w:r>
      <w:r>
        <w:rPr>
          <w:rFonts w:ascii="Arial" w:hAnsi="Arial" w:cs="Arial"/>
          <w:sz w:val="18"/>
          <w:szCs w:val="18"/>
        </w:rPr>
        <w:t xml:space="preserve"> </w:t>
      </w:r>
      <w:r w:rsidRPr="00EF5829">
        <w:rPr>
          <w:rFonts w:ascii="Arial" w:hAnsi="Arial" w:cs="Arial"/>
          <w:sz w:val="18"/>
          <w:szCs w:val="18"/>
        </w:rPr>
        <w:t>convenientes, a situação que demandar decisão ou providência que ultrapasse sua competência (Lei nº</w:t>
      </w:r>
      <w:r>
        <w:rPr>
          <w:rFonts w:ascii="Arial" w:hAnsi="Arial" w:cs="Arial"/>
          <w:sz w:val="18"/>
          <w:szCs w:val="18"/>
        </w:rPr>
        <w:t xml:space="preserve"> </w:t>
      </w:r>
      <w:r w:rsidRPr="00EF5829">
        <w:rPr>
          <w:rFonts w:ascii="Arial" w:hAnsi="Arial" w:cs="Arial"/>
          <w:sz w:val="18"/>
          <w:szCs w:val="18"/>
        </w:rPr>
        <w:t>14.133/2021, art. 117, §2º).</w:t>
      </w:r>
    </w:p>
    <w:p w14:paraId="4D5F8398" w14:textId="77777777" w:rsidR="00A5585F" w:rsidRDefault="00A5585F" w:rsidP="00A5585F">
      <w:pPr>
        <w:jc w:val="both"/>
        <w:rPr>
          <w:rFonts w:ascii="Arial" w:hAnsi="Arial" w:cs="Arial"/>
          <w:sz w:val="18"/>
          <w:szCs w:val="18"/>
        </w:rPr>
      </w:pPr>
    </w:p>
    <w:p w14:paraId="6448435F"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 xml:space="preserve">7.3. </w:t>
      </w:r>
      <w:r w:rsidRPr="00EF5829">
        <w:rPr>
          <w:rFonts w:ascii="Arial" w:hAnsi="Arial" w:cs="Arial"/>
          <w:sz w:val="18"/>
          <w:szCs w:val="18"/>
        </w:rPr>
        <w:t>O contratado será obrigado a reparar, corrigir, remover, reconstruir ou substituir, a suas expensas, no</w:t>
      </w:r>
      <w:r>
        <w:rPr>
          <w:rFonts w:ascii="Arial" w:hAnsi="Arial" w:cs="Arial"/>
          <w:sz w:val="18"/>
          <w:szCs w:val="18"/>
        </w:rPr>
        <w:t xml:space="preserve"> </w:t>
      </w:r>
      <w:r w:rsidRPr="00EF5829">
        <w:rPr>
          <w:rFonts w:ascii="Arial" w:hAnsi="Arial" w:cs="Arial"/>
          <w:sz w:val="18"/>
          <w:szCs w:val="18"/>
        </w:rPr>
        <w:t>total ou em parte, o objeto do contrato em que se verificarem vícios, defeitos ou incorreções resultantes de</w:t>
      </w:r>
      <w:r>
        <w:rPr>
          <w:rFonts w:ascii="Arial" w:hAnsi="Arial" w:cs="Arial"/>
          <w:sz w:val="18"/>
          <w:szCs w:val="18"/>
        </w:rPr>
        <w:t xml:space="preserve"> </w:t>
      </w:r>
      <w:r w:rsidRPr="00EF5829">
        <w:rPr>
          <w:rFonts w:ascii="Arial" w:hAnsi="Arial" w:cs="Arial"/>
          <w:sz w:val="18"/>
          <w:szCs w:val="18"/>
        </w:rPr>
        <w:t>sua execução ou de materiais nela empregados (Lei nº 14.133/2021, art. 119).</w:t>
      </w:r>
    </w:p>
    <w:p w14:paraId="434D8C99" w14:textId="77777777" w:rsidR="00A5585F" w:rsidRDefault="00A5585F" w:rsidP="00A5585F">
      <w:pPr>
        <w:autoSpaceDE w:val="0"/>
        <w:autoSpaceDN w:val="0"/>
        <w:adjustRightInd w:val="0"/>
        <w:jc w:val="both"/>
        <w:rPr>
          <w:rFonts w:ascii="Arial" w:hAnsi="Arial" w:cs="Arial"/>
          <w:sz w:val="18"/>
          <w:szCs w:val="18"/>
        </w:rPr>
      </w:pPr>
    </w:p>
    <w:p w14:paraId="11179171"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4.</w:t>
      </w:r>
      <w:r w:rsidRPr="00EF5829">
        <w:rPr>
          <w:rFonts w:ascii="Arial" w:hAnsi="Arial" w:cs="Arial"/>
          <w:sz w:val="18"/>
          <w:szCs w:val="18"/>
        </w:rPr>
        <w:t xml:space="preserve"> O contratado será responsável pelos danos causados diretamente à Administração ou a terceiros em</w:t>
      </w:r>
      <w:r>
        <w:rPr>
          <w:rFonts w:ascii="Arial" w:hAnsi="Arial" w:cs="Arial"/>
          <w:sz w:val="18"/>
          <w:szCs w:val="18"/>
        </w:rPr>
        <w:t xml:space="preserve"> </w:t>
      </w:r>
      <w:r w:rsidRPr="00EF5829">
        <w:rPr>
          <w:rFonts w:ascii="Arial" w:hAnsi="Arial" w:cs="Arial"/>
          <w:sz w:val="18"/>
          <w:szCs w:val="18"/>
        </w:rPr>
        <w:t>razão da execução do contrato, e não excluirá nem reduzirá essa responsabilidade a fiscalização ou o</w:t>
      </w:r>
      <w:r>
        <w:rPr>
          <w:rFonts w:ascii="Arial" w:hAnsi="Arial" w:cs="Arial"/>
          <w:sz w:val="18"/>
          <w:szCs w:val="18"/>
        </w:rPr>
        <w:t xml:space="preserve"> </w:t>
      </w:r>
      <w:r w:rsidRPr="00EF5829">
        <w:rPr>
          <w:rFonts w:ascii="Arial" w:hAnsi="Arial" w:cs="Arial"/>
          <w:sz w:val="18"/>
          <w:szCs w:val="18"/>
        </w:rPr>
        <w:t>acompanhamento pelo contratante (Lei nº 14.133/2021, art. 120).</w:t>
      </w:r>
    </w:p>
    <w:p w14:paraId="503356F2" w14:textId="77777777" w:rsidR="00A5585F" w:rsidRDefault="00A5585F" w:rsidP="00A5585F">
      <w:pPr>
        <w:autoSpaceDE w:val="0"/>
        <w:autoSpaceDN w:val="0"/>
        <w:adjustRightInd w:val="0"/>
        <w:jc w:val="both"/>
        <w:rPr>
          <w:rFonts w:ascii="Arial" w:hAnsi="Arial" w:cs="Arial"/>
          <w:sz w:val="18"/>
          <w:szCs w:val="18"/>
        </w:rPr>
      </w:pPr>
    </w:p>
    <w:p w14:paraId="5C9B52E9"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 xml:space="preserve"> Somente o contratado será responsável pelos encargos trabalhistas, previdenciários, fiscais e</w:t>
      </w:r>
      <w:r>
        <w:rPr>
          <w:rFonts w:ascii="Arial" w:hAnsi="Arial" w:cs="Arial"/>
          <w:sz w:val="18"/>
          <w:szCs w:val="18"/>
        </w:rPr>
        <w:t xml:space="preserve"> </w:t>
      </w:r>
      <w:r w:rsidRPr="00EF5829">
        <w:rPr>
          <w:rFonts w:ascii="Arial" w:hAnsi="Arial" w:cs="Arial"/>
          <w:sz w:val="18"/>
          <w:szCs w:val="18"/>
        </w:rPr>
        <w:t xml:space="preserve">comerciais resultantes da execução do contrato (Lei nº 14.133/2021, art. 121, </w:t>
      </w:r>
      <w:r w:rsidRPr="00EF5829">
        <w:rPr>
          <w:rFonts w:ascii="Arial" w:hAnsi="Arial" w:cs="Arial"/>
          <w:i/>
          <w:iCs/>
          <w:sz w:val="18"/>
          <w:szCs w:val="18"/>
        </w:rPr>
        <w:t>caput</w:t>
      </w:r>
      <w:r w:rsidRPr="00EF5829">
        <w:rPr>
          <w:rFonts w:ascii="Arial" w:hAnsi="Arial" w:cs="Arial"/>
          <w:sz w:val="18"/>
          <w:szCs w:val="18"/>
        </w:rPr>
        <w:t>).</w:t>
      </w:r>
    </w:p>
    <w:p w14:paraId="4DC89C0C" w14:textId="77777777" w:rsidR="00A5585F" w:rsidRDefault="00A5585F" w:rsidP="00A5585F">
      <w:pPr>
        <w:autoSpaceDE w:val="0"/>
        <w:autoSpaceDN w:val="0"/>
        <w:adjustRightInd w:val="0"/>
        <w:jc w:val="both"/>
        <w:rPr>
          <w:rFonts w:ascii="Arial" w:hAnsi="Arial" w:cs="Arial"/>
          <w:sz w:val="18"/>
          <w:szCs w:val="18"/>
        </w:rPr>
      </w:pPr>
    </w:p>
    <w:p w14:paraId="24174550" w14:textId="77777777" w:rsidR="00A5585F" w:rsidRPr="00EF5829" w:rsidRDefault="00A5585F" w:rsidP="00A5585F">
      <w:pPr>
        <w:autoSpaceDE w:val="0"/>
        <w:autoSpaceDN w:val="0"/>
        <w:adjustRightInd w:val="0"/>
        <w:ind w:left="284"/>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.1 A inadimplência do contratado em relação aos encargos trabalhistas, fiscais e comerciais não</w:t>
      </w:r>
      <w:r>
        <w:rPr>
          <w:rFonts w:ascii="Arial" w:hAnsi="Arial" w:cs="Arial"/>
          <w:sz w:val="18"/>
          <w:szCs w:val="18"/>
        </w:rPr>
        <w:t xml:space="preserve"> </w:t>
      </w:r>
      <w:r w:rsidRPr="00EF5829">
        <w:rPr>
          <w:rFonts w:ascii="Arial" w:hAnsi="Arial" w:cs="Arial"/>
          <w:sz w:val="18"/>
          <w:szCs w:val="18"/>
        </w:rPr>
        <w:t>transferirá à Administração a responsabilidade pelo seu pagamento e não poderá onerar o objeto do</w:t>
      </w:r>
      <w:r>
        <w:rPr>
          <w:rFonts w:ascii="Arial" w:hAnsi="Arial" w:cs="Arial"/>
          <w:sz w:val="18"/>
          <w:szCs w:val="18"/>
        </w:rPr>
        <w:t xml:space="preserve"> </w:t>
      </w:r>
      <w:r w:rsidRPr="00EF5829">
        <w:rPr>
          <w:rFonts w:ascii="Arial" w:hAnsi="Arial" w:cs="Arial"/>
          <w:sz w:val="18"/>
          <w:szCs w:val="18"/>
        </w:rPr>
        <w:t>contrato (Lei nº 14.133/2021, art. 121, §1º).</w:t>
      </w:r>
    </w:p>
    <w:p w14:paraId="2BCAD672" w14:textId="77777777" w:rsidR="00A5585F" w:rsidRDefault="00A5585F" w:rsidP="00A5585F">
      <w:pPr>
        <w:autoSpaceDE w:val="0"/>
        <w:autoSpaceDN w:val="0"/>
        <w:adjustRightInd w:val="0"/>
        <w:jc w:val="both"/>
        <w:rPr>
          <w:rFonts w:ascii="Arial" w:hAnsi="Arial" w:cs="Arial"/>
          <w:sz w:val="18"/>
          <w:szCs w:val="18"/>
        </w:rPr>
      </w:pPr>
    </w:p>
    <w:p w14:paraId="1F9198BA"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6.</w:t>
      </w:r>
      <w:r w:rsidRPr="00EF5829">
        <w:rPr>
          <w:rFonts w:ascii="Arial" w:hAnsi="Arial" w:cs="Arial"/>
          <w:sz w:val="18"/>
          <w:szCs w:val="18"/>
        </w:rPr>
        <w:t xml:space="preserve"> As comunicações entre o órgão ou entidade e a contratada devem ser realizadas por escrito sempre</w:t>
      </w:r>
      <w:r>
        <w:rPr>
          <w:rFonts w:ascii="Arial" w:hAnsi="Arial" w:cs="Arial"/>
          <w:sz w:val="18"/>
          <w:szCs w:val="18"/>
        </w:rPr>
        <w:t xml:space="preserve"> </w:t>
      </w:r>
      <w:r w:rsidRPr="00EF5829">
        <w:rPr>
          <w:rFonts w:ascii="Arial" w:hAnsi="Arial" w:cs="Arial"/>
          <w:sz w:val="18"/>
          <w:szCs w:val="18"/>
        </w:rPr>
        <w:t>que o ato exigir tal formalidade, admitindo-se, excepcionalmente, o uso de mensagem eletrônica para esse fim</w:t>
      </w:r>
      <w:r>
        <w:rPr>
          <w:rFonts w:ascii="Arial" w:hAnsi="Arial" w:cs="Arial"/>
          <w:sz w:val="18"/>
          <w:szCs w:val="18"/>
        </w:rPr>
        <w:t xml:space="preserve"> </w:t>
      </w:r>
      <w:r w:rsidRPr="00EF5829">
        <w:rPr>
          <w:rFonts w:ascii="Arial" w:hAnsi="Arial" w:cs="Arial"/>
          <w:sz w:val="18"/>
          <w:szCs w:val="18"/>
        </w:rPr>
        <w:t>(IN 5/2017, art. 44, §2º).</w:t>
      </w:r>
    </w:p>
    <w:p w14:paraId="2F9CCBB9" w14:textId="77777777" w:rsidR="00A5585F" w:rsidRDefault="00A5585F" w:rsidP="00A5585F">
      <w:pPr>
        <w:autoSpaceDE w:val="0"/>
        <w:autoSpaceDN w:val="0"/>
        <w:adjustRightInd w:val="0"/>
        <w:jc w:val="both"/>
        <w:rPr>
          <w:rFonts w:ascii="Arial" w:hAnsi="Arial" w:cs="Arial"/>
          <w:sz w:val="18"/>
          <w:szCs w:val="18"/>
        </w:rPr>
      </w:pPr>
    </w:p>
    <w:p w14:paraId="2D403BDE"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7. </w:t>
      </w:r>
      <w:r w:rsidRPr="00EF5829">
        <w:rPr>
          <w:rFonts w:ascii="Arial" w:hAnsi="Arial" w:cs="Arial"/>
          <w:sz w:val="18"/>
          <w:szCs w:val="18"/>
        </w:rPr>
        <w:t>O órgão ou entidade poderá convocar representante da empresa para adoção de providências que</w:t>
      </w:r>
      <w:r>
        <w:rPr>
          <w:rFonts w:ascii="Arial" w:hAnsi="Arial" w:cs="Arial"/>
          <w:sz w:val="18"/>
          <w:szCs w:val="18"/>
        </w:rPr>
        <w:t xml:space="preserve"> </w:t>
      </w:r>
      <w:r w:rsidRPr="00EF5829">
        <w:rPr>
          <w:rFonts w:ascii="Arial" w:hAnsi="Arial" w:cs="Arial"/>
          <w:sz w:val="18"/>
          <w:szCs w:val="18"/>
        </w:rPr>
        <w:t>devam ser cumpridas de imediato (IN 5/2017, art. 44, 31º).</w:t>
      </w:r>
    </w:p>
    <w:p w14:paraId="14458E51" w14:textId="77777777" w:rsidR="00A5585F" w:rsidRDefault="00A5585F" w:rsidP="00A5585F">
      <w:pPr>
        <w:autoSpaceDE w:val="0"/>
        <w:autoSpaceDN w:val="0"/>
        <w:adjustRightInd w:val="0"/>
        <w:jc w:val="both"/>
        <w:rPr>
          <w:rFonts w:ascii="Arial" w:hAnsi="Arial" w:cs="Arial"/>
          <w:sz w:val="18"/>
          <w:szCs w:val="18"/>
        </w:rPr>
      </w:pPr>
    </w:p>
    <w:p w14:paraId="4B7164A9"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8. </w:t>
      </w:r>
      <w:r w:rsidRPr="00EF5829">
        <w:rPr>
          <w:rFonts w:ascii="Arial" w:hAnsi="Arial" w:cs="Arial"/>
          <w:sz w:val="18"/>
          <w:szCs w:val="18"/>
        </w:rPr>
        <w:t xml:space="preserve"> Antes do pagamento da nota fiscal ou da fatura, deverá ser consultada a situação da empresa junto ao</w:t>
      </w:r>
      <w:r>
        <w:rPr>
          <w:rFonts w:ascii="Arial" w:hAnsi="Arial" w:cs="Arial"/>
          <w:sz w:val="18"/>
          <w:szCs w:val="18"/>
        </w:rPr>
        <w:t xml:space="preserve"> </w:t>
      </w:r>
      <w:r w:rsidRPr="00EF5829">
        <w:rPr>
          <w:rFonts w:ascii="Arial" w:hAnsi="Arial" w:cs="Arial"/>
          <w:sz w:val="18"/>
          <w:szCs w:val="18"/>
        </w:rPr>
        <w:t>SICAF.</w:t>
      </w:r>
    </w:p>
    <w:p w14:paraId="582F79D1" w14:textId="77777777" w:rsidR="00A5585F" w:rsidRDefault="00A5585F" w:rsidP="00A5585F">
      <w:pPr>
        <w:autoSpaceDE w:val="0"/>
        <w:autoSpaceDN w:val="0"/>
        <w:adjustRightInd w:val="0"/>
        <w:jc w:val="both"/>
        <w:rPr>
          <w:rFonts w:ascii="Arial" w:hAnsi="Arial" w:cs="Arial"/>
          <w:sz w:val="18"/>
          <w:szCs w:val="18"/>
        </w:rPr>
      </w:pPr>
    </w:p>
    <w:p w14:paraId="30611946"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9. </w:t>
      </w:r>
      <w:r w:rsidRPr="00EF5829">
        <w:rPr>
          <w:rFonts w:ascii="Arial" w:hAnsi="Arial" w:cs="Arial"/>
          <w:sz w:val="18"/>
          <w:szCs w:val="18"/>
        </w:rPr>
        <w:t>Serão exigidos a Certidão Negativa de Débito (CND) relativa a Créditos Tributários Federais e à Dívida</w:t>
      </w:r>
      <w:r>
        <w:rPr>
          <w:rFonts w:ascii="Arial" w:hAnsi="Arial" w:cs="Arial"/>
          <w:sz w:val="18"/>
          <w:szCs w:val="18"/>
        </w:rPr>
        <w:t xml:space="preserve"> </w:t>
      </w:r>
      <w:r w:rsidRPr="00EF5829">
        <w:rPr>
          <w:rFonts w:ascii="Arial" w:hAnsi="Arial" w:cs="Arial"/>
          <w:sz w:val="18"/>
          <w:szCs w:val="18"/>
        </w:rPr>
        <w:t>Ativa da União, o Certificado de Regularidade do FGTS (CRF) e a Certidão Negativa de Débitos</w:t>
      </w:r>
      <w:r>
        <w:rPr>
          <w:rFonts w:ascii="Arial" w:hAnsi="Arial" w:cs="Arial"/>
          <w:sz w:val="18"/>
          <w:szCs w:val="18"/>
        </w:rPr>
        <w:t xml:space="preserve"> </w:t>
      </w:r>
      <w:r w:rsidRPr="00EF5829">
        <w:rPr>
          <w:rFonts w:ascii="Arial" w:hAnsi="Arial" w:cs="Arial"/>
          <w:sz w:val="18"/>
          <w:szCs w:val="18"/>
        </w:rPr>
        <w:t>Trabalhistas</w:t>
      </w:r>
      <w:r>
        <w:rPr>
          <w:rFonts w:ascii="Arial" w:hAnsi="Arial" w:cs="Arial"/>
          <w:sz w:val="18"/>
          <w:szCs w:val="18"/>
        </w:rPr>
        <w:t xml:space="preserve"> </w:t>
      </w:r>
      <w:r w:rsidRPr="00EF5829">
        <w:rPr>
          <w:rFonts w:ascii="Arial" w:hAnsi="Arial" w:cs="Arial"/>
          <w:sz w:val="18"/>
          <w:szCs w:val="18"/>
        </w:rPr>
        <w:t>(CNDT), caso esses documentos não estejam regularizados no SICAF.</w:t>
      </w:r>
    </w:p>
    <w:p w14:paraId="18135DCF" w14:textId="77777777" w:rsidR="00235101" w:rsidRDefault="00235101">
      <w:pPr>
        <w:jc w:val="both"/>
        <w:rPr>
          <w:rFonts w:ascii="Arial" w:eastAsia="Arial" w:hAnsi="Arial" w:cs="Arial"/>
          <w:sz w:val="18"/>
          <w:szCs w:val="18"/>
        </w:rPr>
      </w:pPr>
    </w:p>
    <w:p w14:paraId="3A029DB3"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8. </w:t>
      </w:r>
      <w:r w:rsidR="00AF2C4B">
        <w:rPr>
          <w:rFonts w:ascii="Arial" w:eastAsia="Arial" w:hAnsi="Arial" w:cs="Arial"/>
          <w:b/>
          <w:sz w:val="18"/>
          <w:szCs w:val="18"/>
        </w:rPr>
        <w:t>CRITÉRIOS DE MEDIÇÃO E PAGAMENTO</w:t>
      </w:r>
    </w:p>
    <w:p w14:paraId="1168AB28" w14:textId="77777777" w:rsidR="00235101" w:rsidRDefault="00235101">
      <w:pPr>
        <w:keepNext/>
        <w:keepLines/>
        <w:pBdr>
          <w:top w:val="nil"/>
          <w:left w:val="nil"/>
          <w:bottom w:val="nil"/>
          <w:right w:val="nil"/>
          <w:between w:val="nil"/>
        </w:pBdr>
        <w:tabs>
          <w:tab w:val="left" w:pos="567"/>
        </w:tabs>
        <w:jc w:val="both"/>
        <w:rPr>
          <w:rFonts w:ascii="Arial" w:eastAsia="Arial" w:hAnsi="Arial" w:cs="Arial"/>
          <w:b/>
          <w:color w:val="000000"/>
          <w:sz w:val="18"/>
          <w:szCs w:val="18"/>
        </w:rPr>
      </w:pPr>
    </w:p>
    <w:p w14:paraId="777AC9D0" w14:textId="77777777" w:rsidR="00217499" w:rsidRPr="000C2336" w:rsidRDefault="00217499" w:rsidP="00217499">
      <w:pPr>
        <w:jc w:val="both"/>
        <w:rPr>
          <w:rFonts w:ascii="Arial" w:hAnsi="Arial" w:cs="Arial"/>
          <w:sz w:val="18"/>
          <w:szCs w:val="18"/>
          <w:lang w:eastAsia="en-US"/>
        </w:rPr>
      </w:pPr>
      <w:bookmarkStart w:id="1" w:name="_Hlk160884406"/>
      <w:r>
        <w:rPr>
          <w:rFonts w:ascii="Arial" w:hAnsi="Arial" w:cs="Arial"/>
          <w:sz w:val="18"/>
          <w:szCs w:val="18"/>
        </w:rPr>
        <w:t>8</w:t>
      </w:r>
      <w:r w:rsidRPr="000C2336">
        <w:rPr>
          <w:rFonts w:ascii="Arial" w:hAnsi="Arial" w:cs="Arial"/>
          <w:sz w:val="18"/>
          <w:szCs w:val="18"/>
        </w:rPr>
        <w:t xml:space="preserve">.1. </w:t>
      </w:r>
      <w:r w:rsidR="004C1D17">
        <w:rPr>
          <w:rFonts w:ascii="Arial" w:hAnsi="Arial" w:cs="Arial"/>
          <w:sz w:val="18"/>
          <w:szCs w:val="18"/>
          <w:lang w:eastAsia="en-US"/>
        </w:rPr>
        <w:t>Os s</w:t>
      </w:r>
      <w:r w:rsidR="00CB4F15">
        <w:rPr>
          <w:rFonts w:ascii="Arial" w:hAnsi="Arial" w:cs="Arial"/>
          <w:sz w:val="18"/>
          <w:szCs w:val="18"/>
          <w:lang w:eastAsia="en-US"/>
        </w:rPr>
        <w:t>e</w:t>
      </w:r>
      <w:r w:rsidR="004C1D17">
        <w:rPr>
          <w:rFonts w:ascii="Arial" w:hAnsi="Arial" w:cs="Arial"/>
          <w:sz w:val="18"/>
          <w:szCs w:val="18"/>
          <w:lang w:eastAsia="en-US"/>
        </w:rPr>
        <w:t>rviços</w:t>
      </w:r>
      <w:r w:rsidRPr="000C2336">
        <w:rPr>
          <w:rFonts w:ascii="Arial" w:hAnsi="Arial" w:cs="Arial"/>
          <w:sz w:val="18"/>
          <w:szCs w:val="18"/>
          <w:lang w:eastAsia="en-US"/>
        </w:rPr>
        <w:t xml:space="preserve"> serão recebidos provisoriamente, de forma sumária, no ato da entrega, juntamente com a </w:t>
      </w:r>
      <w:r w:rsidRPr="000C2336">
        <w:rPr>
          <w:rFonts w:ascii="Arial" w:eastAsia="Calibri" w:hAnsi="Arial" w:cs="Arial"/>
          <w:sz w:val="18"/>
          <w:szCs w:val="18"/>
          <w:lang w:eastAsia="en-US"/>
        </w:rPr>
        <w:t>nota</w:t>
      </w:r>
      <w:r w:rsidRPr="000C2336">
        <w:rPr>
          <w:rFonts w:ascii="Arial" w:hAnsi="Arial" w:cs="Arial"/>
          <w:sz w:val="18"/>
          <w:szCs w:val="18"/>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C9D17D0" w14:textId="77777777" w:rsidR="00217499" w:rsidRPr="000C2336" w:rsidRDefault="00217499" w:rsidP="00217499">
      <w:pPr>
        <w:jc w:val="both"/>
        <w:rPr>
          <w:rFonts w:ascii="Arial" w:hAnsi="Arial" w:cs="Arial"/>
          <w:sz w:val="18"/>
          <w:szCs w:val="18"/>
          <w:lang w:eastAsia="en-US"/>
        </w:rPr>
      </w:pPr>
    </w:p>
    <w:p w14:paraId="71A76C16" w14:textId="77777777" w:rsidR="00217499" w:rsidRPr="000C2336" w:rsidRDefault="00217499" w:rsidP="00217499">
      <w:pPr>
        <w:jc w:val="both"/>
        <w:rPr>
          <w:rFonts w:ascii="Arial" w:hAnsi="Arial" w:cs="Arial"/>
          <w:sz w:val="18"/>
          <w:szCs w:val="18"/>
          <w:lang w:eastAsia="en-US"/>
        </w:rPr>
      </w:pPr>
      <w:r>
        <w:rPr>
          <w:rFonts w:ascii="Arial" w:hAnsi="Arial" w:cs="Arial"/>
          <w:sz w:val="18"/>
          <w:szCs w:val="18"/>
          <w:lang w:eastAsia="en-US"/>
        </w:rPr>
        <w:t>8</w:t>
      </w:r>
      <w:r w:rsidR="004C1D17">
        <w:rPr>
          <w:rFonts w:ascii="Arial" w:hAnsi="Arial" w:cs="Arial"/>
          <w:sz w:val="18"/>
          <w:szCs w:val="18"/>
          <w:lang w:eastAsia="en-US"/>
        </w:rPr>
        <w:t>.1.1. Os serviços</w:t>
      </w:r>
      <w:r w:rsidRPr="000C2336">
        <w:rPr>
          <w:rFonts w:ascii="Arial" w:hAnsi="Arial" w:cs="Arial"/>
          <w:sz w:val="18"/>
          <w:szCs w:val="18"/>
          <w:lang w:eastAsia="en-US"/>
        </w:rPr>
        <w:t xml:space="preserve"> poderão ser rejeitados, no todo ou em parte, inclusive antes do recebimento provisório, quando em desacordo com as especificações constantes no Termo de Referência e na proposta, </w:t>
      </w:r>
      <w:r w:rsidRPr="000C2336">
        <w:rPr>
          <w:rFonts w:ascii="Arial" w:hAnsi="Arial" w:cs="Arial"/>
          <w:sz w:val="18"/>
          <w:szCs w:val="18"/>
        </w:rPr>
        <w:t xml:space="preserve">devendo ser </w:t>
      </w:r>
      <w:r w:rsidR="00161C74">
        <w:rPr>
          <w:rFonts w:ascii="Arial" w:hAnsi="Arial" w:cs="Arial"/>
          <w:sz w:val="18"/>
          <w:szCs w:val="18"/>
        </w:rPr>
        <w:t>refeitos</w:t>
      </w:r>
      <w:r w:rsidRPr="000C2336">
        <w:rPr>
          <w:rFonts w:ascii="Arial" w:hAnsi="Arial" w:cs="Arial"/>
          <w:sz w:val="18"/>
          <w:szCs w:val="18"/>
        </w:rPr>
        <w:t xml:space="preserve"> no prazo de </w:t>
      </w:r>
      <w:r>
        <w:rPr>
          <w:rFonts w:ascii="Arial" w:hAnsi="Arial" w:cs="Arial"/>
          <w:sz w:val="18"/>
          <w:szCs w:val="18"/>
        </w:rPr>
        <w:t xml:space="preserve">até 10 </w:t>
      </w:r>
      <w:r w:rsidRPr="000C2336">
        <w:rPr>
          <w:rFonts w:ascii="Arial" w:hAnsi="Arial" w:cs="Arial"/>
          <w:sz w:val="18"/>
          <w:szCs w:val="18"/>
        </w:rPr>
        <w:t>(</w:t>
      </w:r>
      <w:r>
        <w:rPr>
          <w:rFonts w:ascii="Arial" w:hAnsi="Arial" w:cs="Arial"/>
          <w:sz w:val="18"/>
          <w:szCs w:val="18"/>
        </w:rPr>
        <w:t>dez</w:t>
      </w:r>
      <w:r w:rsidRPr="000C2336">
        <w:rPr>
          <w:rFonts w:ascii="Arial" w:hAnsi="Arial" w:cs="Arial"/>
          <w:sz w:val="18"/>
          <w:szCs w:val="18"/>
        </w:rPr>
        <w:t>) dia</w:t>
      </w:r>
      <w:r>
        <w:rPr>
          <w:rFonts w:ascii="Arial" w:hAnsi="Arial" w:cs="Arial"/>
          <w:sz w:val="18"/>
          <w:szCs w:val="18"/>
        </w:rPr>
        <w:t>s</w:t>
      </w:r>
      <w:r w:rsidRPr="000C2336">
        <w:rPr>
          <w:rFonts w:ascii="Arial" w:hAnsi="Arial" w:cs="Arial"/>
          <w:sz w:val="18"/>
          <w:szCs w:val="18"/>
        </w:rPr>
        <w:t xml:space="preserve"> út</w:t>
      </w:r>
      <w:r>
        <w:rPr>
          <w:rFonts w:ascii="Arial" w:hAnsi="Arial" w:cs="Arial"/>
          <w:sz w:val="18"/>
          <w:szCs w:val="18"/>
        </w:rPr>
        <w:t>eis</w:t>
      </w:r>
      <w:r w:rsidRPr="000C2336">
        <w:rPr>
          <w:rFonts w:ascii="Arial" w:hAnsi="Arial" w:cs="Arial"/>
          <w:sz w:val="18"/>
          <w:szCs w:val="18"/>
          <w:lang w:eastAsia="en-US"/>
        </w:rPr>
        <w:t>, a contar da notificação da contratada, às suas custas, sem prejuízo da aplicação das penalidades.</w:t>
      </w:r>
    </w:p>
    <w:p w14:paraId="3EEA8CEA" w14:textId="77777777" w:rsidR="00217499" w:rsidRPr="000C2336" w:rsidRDefault="00217499" w:rsidP="00217499">
      <w:pPr>
        <w:jc w:val="both"/>
        <w:rPr>
          <w:rFonts w:ascii="Arial" w:hAnsi="Arial" w:cs="Arial"/>
          <w:sz w:val="18"/>
          <w:szCs w:val="18"/>
          <w:lang w:eastAsia="en-US"/>
        </w:rPr>
      </w:pPr>
    </w:p>
    <w:p w14:paraId="472CCFD7"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.1.2. O recebimento definitivo ocorrerá no prazo de </w:t>
      </w:r>
      <w:r w:rsidRPr="000C2336">
        <w:rPr>
          <w:color w:val="auto"/>
          <w:sz w:val="18"/>
          <w:szCs w:val="18"/>
          <w:lang w:eastAsia="en-US"/>
        </w:rPr>
        <w:t>05 (cinco) dias,</w:t>
      </w:r>
      <w:r w:rsidRPr="000C2336">
        <w:rPr>
          <w:color w:val="FF0000"/>
          <w:sz w:val="18"/>
          <w:szCs w:val="18"/>
          <w:lang w:eastAsia="en-US"/>
        </w:rPr>
        <w:t xml:space="preserve"> </w:t>
      </w:r>
      <w:r w:rsidRPr="000C2336">
        <w:rPr>
          <w:sz w:val="18"/>
          <w:szCs w:val="18"/>
          <w:lang w:eastAsia="en-US"/>
        </w:rPr>
        <w:t>a contar do recebimento da nota fiscal ou instrumento de cobrança equivalente pela Administração, após a verificação da qualidade e quantidade do material e consequente aceitação mediante termo detalhado.</w:t>
      </w:r>
    </w:p>
    <w:p w14:paraId="1D2E34FD" w14:textId="77777777" w:rsidR="00217499" w:rsidRPr="000C2336" w:rsidRDefault="00217499" w:rsidP="00217499">
      <w:pPr>
        <w:pStyle w:val="Nivel2"/>
        <w:spacing w:before="0" w:after="0" w:line="240" w:lineRule="auto"/>
        <w:rPr>
          <w:sz w:val="18"/>
          <w:szCs w:val="18"/>
          <w:lang w:eastAsia="en-US"/>
        </w:rPr>
      </w:pPr>
    </w:p>
    <w:p w14:paraId="10B38523"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.1.3. Para as contratações decorrentes de despesas cujos valores não ultrapassem o limite de que trata o </w:t>
      </w:r>
      <w:hyperlink r:id="rId9" w:anchor="art75">
        <w:r w:rsidRPr="000C2336">
          <w:rPr>
            <w:rStyle w:val="Hyperlink"/>
            <w:sz w:val="18"/>
            <w:szCs w:val="18"/>
            <w:lang w:eastAsia="en-US"/>
          </w:rPr>
          <w:t>inciso II do art. 75 da Lei nº 14.133, de 2021</w:t>
        </w:r>
      </w:hyperlink>
      <w:r w:rsidRPr="000C2336">
        <w:rPr>
          <w:sz w:val="18"/>
          <w:szCs w:val="18"/>
          <w:lang w:eastAsia="en-US"/>
        </w:rPr>
        <w:t xml:space="preserve">, o prazo máximo para o recebimento definitivo será de até </w:t>
      </w:r>
      <w:r w:rsidRPr="000C2336">
        <w:rPr>
          <w:color w:val="auto"/>
          <w:sz w:val="18"/>
          <w:szCs w:val="18"/>
          <w:lang w:eastAsia="en-US"/>
        </w:rPr>
        <w:t>02 (dois)</w:t>
      </w:r>
      <w:r w:rsidRPr="000C2336">
        <w:rPr>
          <w:color w:val="FF0000"/>
          <w:sz w:val="18"/>
          <w:szCs w:val="18"/>
          <w:lang w:eastAsia="en-US"/>
        </w:rPr>
        <w:t xml:space="preserve"> </w:t>
      </w:r>
      <w:r w:rsidRPr="000C2336">
        <w:rPr>
          <w:sz w:val="18"/>
          <w:szCs w:val="18"/>
          <w:lang w:eastAsia="en-US"/>
        </w:rPr>
        <w:t>dias úteis.</w:t>
      </w:r>
    </w:p>
    <w:p w14:paraId="52073E2B" w14:textId="77777777" w:rsidR="00217499" w:rsidRPr="000C2336" w:rsidRDefault="00217499" w:rsidP="00217499">
      <w:pPr>
        <w:pStyle w:val="Nivel2"/>
        <w:spacing w:before="0" w:after="0" w:line="240" w:lineRule="auto"/>
        <w:rPr>
          <w:sz w:val="18"/>
          <w:szCs w:val="18"/>
          <w:lang w:eastAsia="en-US"/>
        </w:rPr>
      </w:pPr>
    </w:p>
    <w:p w14:paraId="7AE8E922"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.1.4. O prazo para recebimento definitivo poderá ser excepcionalmente prorrogado, </w:t>
      </w:r>
      <w:r w:rsidRPr="000C2336">
        <w:rPr>
          <w:color w:val="auto"/>
          <w:sz w:val="18"/>
          <w:szCs w:val="18"/>
          <w:lang w:eastAsia="en-US"/>
        </w:rPr>
        <w:t>de forma justificada, por igual período, quando houver necessidade de diligências para a aferição do ate</w:t>
      </w:r>
      <w:r w:rsidRPr="000C2336">
        <w:rPr>
          <w:sz w:val="18"/>
          <w:szCs w:val="18"/>
          <w:lang w:eastAsia="en-US"/>
        </w:rPr>
        <w:t>ndimento das exigências contratuais.</w:t>
      </w:r>
    </w:p>
    <w:p w14:paraId="5444C4AC" w14:textId="77777777" w:rsidR="00217499" w:rsidRPr="000C2336" w:rsidRDefault="00217499" w:rsidP="00217499">
      <w:pPr>
        <w:pStyle w:val="Nivel2"/>
        <w:spacing w:before="0" w:after="0" w:line="240" w:lineRule="auto"/>
        <w:rPr>
          <w:sz w:val="18"/>
          <w:szCs w:val="18"/>
          <w:lang w:eastAsia="en-US"/>
        </w:rPr>
      </w:pPr>
    </w:p>
    <w:p w14:paraId="6D39D61F"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.1.5. No caso de controvérsia sobre a execução do objeto, quanto à dimensão, qualidade e quantidade, deverá ser observado o teor do </w:t>
      </w:r>
      <w:hyperlink r:id="rId10" w:anchor="art143">
        <w:r w:rsidRPr="000C2336">
          <w:rPr>
            <w:rStyle w:val="Hyperlink"/>
            <w:sz w:val="18"/>
            <w:szCs w:val="18"/>
            <w:lang w:eastAsia="en-US"/>
          </w:rPr>
          <w:t>art. 143 da Lei nº 14.133, de 2021</w:t>
        </w:r>
      </w:hyperlink>
      <w:r w:rsidRPr="000C2336">
        <w:rPr>
          <w:sz w:val="18"/>
          <w:szCs w:val="18"/>
          <w:lang w:eastAsia="en-US"/>
        </w:rPr>
        <w:t>, comunicando-se à empresa para emissão de Nota Fiscal no que pertine à parcela incontroversa da execução do objeto, para efeito de liquidação e pagamento.</w:t>
      </w:r>
    </w:p>
    <w:p w14:paraId="5ED842B8" w14:textId="77777777" w:rsidR="00217499" w:rsidRPr="000C2336" w:rsidRDefault="00217499" w:rsidP="00217499">
      <w:pPr>
        <w:pStyle w:val="Nivel2"/>
        <w:spacing w:before="0" w:after="0" w:line="240" w:lineRule="auto"/>
        <w:rPr>
          <w:sz w:val="18"/>
          <w:szCs w:val="18"/>
          <w:lang w:eastAsia="en-US"/>
        </w:rPr>
      </w:pPr>
    </w:p>
    <w:p w14:paraId="29847692"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9C57DD4" w14:textId="77777777" w:rsidR="00217499" w:rsidRPr="000C2336" w:rsidRDefault="00217499" w:rsidP="00217499">
      <w:pPr>
        <w:pStyle w:val="Nivel2"/>
        <w:spacing w:before="0" w:after="0" w:line="240" w:lineRule="auto"/>
        <w:rPr>
          <w:sz w:val="18"/>
          <w:szCs w:val="18"/>
          <w:lang w:eastAsia="en-US"/>
        </w:rPr>
      </w:pPr>
    </w:p>
    <w:p w14:paraId="0879101A"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.1.7. O recebimento provisório ou definitivo não excluirá a responsabilidade civil pela solidez e pela segurança dos bens nem a responsabilidade ético-profissional pela perfeita execução do contrato.</w:t>
      </w:r>
    </w:p>
    <w:p w14:paraId="276B6002" w14:textId="77777777" w:rsidR="00217499" w:rsidRPr="000C2336" w:rsidRDefault="00217499" w:rsidP="00217499">
      <w:pPr>
        <w:pStyle w:val="Nvel1-SemNumPreto"/>
        <w:spacing w:before="0" w:after="0" w:line="240" w:lineRule="auto"/>
        <w:rPr>
          <w:sz w:val="18"/>
          <w:szCs w:val="18"/>
        </w:rPr>
      </w:pPr>
    </w:p>
    <w:p w14:paraId="5D4EE6CB" w14:textId="77777777" w:rsidR="00217499" w:rsidRPr="000C2336" w:rsidRDefault="00217499" w:rsidP="00217499">
      <w:pPr>
        <w:pStyle w:val="Nvel1-SemNumPreto"/>
        <w:spacing w:before="0" w:after="0" w:line="240" w:lineRule="auto"/>
        <w:rPr>
          <w:sz w:val="18"/>
          <w:szCs w:val="18"/>
        </w:rPr>
      </w:pPr>
      <w:r>
        <w:rPr>
          <w:sz w:val="18"/>
          <w:szCs w:val="18"/>
        </w:rPr>
        <w:t>8</w:t>
      </w:r>
      <w:r w:rsidRPr="000C2336">
        <w:rPr>
          <w:sz w:val="18"/>
          <w:szCs w:val="18"/>
        </w:rPr>
        <w:t>.2. Liquidação</w:t>
      </w:r>
    </w:p>
    <w:p w14:paraId="36F8F12F" w14:textId="77777777" w:rsidR="00217499" w:rsidRPr="000C2336" w:rsidRDefault="00217499" w:rsidP="00217499">
      <w:pPr>
        <w:pStyle w:val="Nivel2"/>
        <w:spacing w:before="0" w:after="0" w:line="240" w:lineRule="auto"/>
        <w:rPr>
          <w:sz w:val="18"/>
          <w:szCs w:val="18"/>
          <w:lang w:eastAsia="en-US"/>
        </w:rPr>
      </w:pPr>
    </w:p>
    <w:p w14:paraId="07496016" w14:textId="77777777" w:rsidR="00217499" w:rsidRPr="000C2336" w:rsidRDefault="00217499" w:rsidP="00217499">
      <w:pPr>
        <w:pStyle w:val="Nivel2"/>
        <w:spacing w:before="0" w:after="0" w:line="240" w:lineRule="auto"/>
        <w:rPr>
          <w:sz w:val="18"/>
          <w:szCs w:val="18"/>
          <w:lang w:eastAsia="en-US"/>
        </w:rPr>
      </w:pPr>
      <w:r>
        <w:rPr>
          <w:sz w:val="18"/>
          <w:szCs w:val="18"/>
          <w:lang w:eastAsia="en-US"/>
        </w:rPr>
        <w:t xml:space="preserve">8.2.1 </w:t>
      </w:r>
      <w:r w:rsidRPr="000C2336">
        <w:rPr>
          <w:sz w:val="18"/>
          <w:szCs w:val="18"/>
          <w:lang w:eastAsia="en-US"/>
        </w:rPr>
        <w:t>Recebida a Nota Fiscal ou documento de cobrança equivalente, correrá o prazo de dez dias úteis para fins de liquidação, na forma desta seção, prorrogáveis por igual período, nos termos do art. 7º, §3</w:t>
      </w:r>
      <w:r w:rsidRPr="000C2336">
        <w:rPr>
          <w:rStyle w:val="Hyperlink"/>
          <w:sz w:val="18"/>
          <w:szCs w:val="18"/>
          <w:lang w:eastAsia="en-US"/>
        </w:rPr>
        <w:t>º da Instrução Normativa SEGES/ME nº 77/2022</w:t>
      </w:r>
      <w:r w:rsidRPr="000C2336">
        <w:rPr>
          <w:sz w:val="18"/>
          <w:szCs w:val="18"/>
          <w:lang w:eastAsia="en-US"/>
        </w:rPr>
        <w:t>.</w:t>
      </w:r>
    </w:p>
    <w:p w14:paraId="24F7CE76" w14:textId="77777777" w:rsidR="00217499" w:rsidRPr="000C2336" w:rsidRDefault="00217499" w:rsidP="00217499">
      <w:pPr>
        <w:pStyle w:val="Nivel2"/>
        <w:spacing w:before="0" w:after="0" w:line="240" w:lineRule="auto"/>
        <w:rPr>
          <w:sz w:val="18"/>
          <w:szCs w:val="18"/>
          <w:lang w:eastAsia="en-US"/>
        </w:rPr>
      </w:pPr>
    </w:p>
    <w:p w14:paraId="51B84D9F" w14:textId="77777777" w:rsidR="00217499" w:rsidRPr="000C2336" w:rsidRDefault="00217499" w:rsidP="00217499">
      <w:pPr>
        <w:pStyle w:val="Nivel2"/>
        <w:spacing w:before="0" w:after="0" w:line="240" w:lineRule="auto"/>
        <w:rPr>
          <w:sz w:val="18"/>
          <w:szCs w:val="18"/>
          <w:lang w:eastAsia="en-US"/>
        </w:rPr>
      </w:pPr>
      <w:r>
        <w:rPr>
          <w:sz w:val="18"/>
          <w:szCs w:val="18"/>
        </w:rPr>
        <w:t xml:space="preserve">8.2.2. </w:t>
      </w:r>
      <w:r w:rsidRPr="000C2336">
        <w:rPr>
          <w:sz w:val="18"/>
          <w:szCs w:val="18"/>
        </w:rPr>
        <w:t xml:space="preserve">O prazo de que trata o item anterior será reduzido à metade, mantendo-se a possibilidade de prorrogação, no caso de contratações decorrentes de despesas cujos valores não ultrapassem o limite de que trata o </w:t>
      </w:r>
      <w:hyperlink r:id="rId11" w:anchor="art75">
        <w:r w:rsidRPr="000C2336">
          <w:rPr>
            <w:rStyle w:val="Hyperlink"/>
            <w:sz w:val="18"/>
            <w:szCs w:val="18"/>
          </w:rPr>
          <w:t>inciso II do art. 75 da Lei nº 14.133, de 2021</w:t>
        </w:r>
      </w:hyperlink>
      <w:r w:rsidRPr="000C2336">
        <w:rPr>
          <w:sz w:val="18"/>
          <w:szCs w:val="18"/>
        </w:rPr>
        <w:t>.</w:t>
      </w:r>
    </w:p>
    <w:p w14:paraId="2686B4EA" w14:textId="77777777" w:rsidR="00217499" w:rsidRPr="000C2336" w:rsidRDefault="00217499" w:rsidP="00217499">
      <w:pPr>
        <w:pStyle w:val="Nivel2"/>
        <w:spacing w:before="0" w:after="0" w:line="240" w:lineRule="auto"/>
        <w:rPr>
          <w:sz w:val="18"/>
          <w:szCs w:val="18"/>
          <w:lang w:eastAsia="en-US"/>
        </w:rPr>
      </w:pPr>
    </w:p>
    <w:p w14:paraId="18D73AEB"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.2.3</w:t>
      </w:r>
      <w:r>
        <w:rPr>
          <w:sz w:val="18"/>
          <w:szCs w:val="18"/>
          <w:lang w:eastAsia="en-US"/>
        </w:rPr>
        <w:t>.</w:t>
      </w:r>
      <w:r w:rsidRPr="000C2336">
        <w:rPr>
          <w:sz w:val="18"/>
          <w:szCs w:val="18"/>
          <w:lang w:eastAsia="en-US"/>
        </w:rPr>
        <w:t xml:space="preserve"> Para fins de liquidação, o setor competente deverá verificar se a nota fiscal ou instrumento de cobrança equivalente apresentado expressa os elementos necessários e essenciais do documento, tais como: </w:t>
      </w:r>
    </w:p>
    <w:p w14:paraId="13FC0EE8"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o prazo de validade;</w:t>
      </w:r>
    </w:p>
    <w:p w14:paraId="47D4A356"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a data da emissão; </w:t>
      </w:r>
    </w:p>
    <w:p w14:paraId="438AF7E7"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os dados do contrato e do órgão contratante; </w:t>
      </w:r>
    </w:p>
    <w:p w14:paraId="455534B5"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o período respectivo de execução do contrato; </w:t>
      </w:r>
    </w:p>
    <w:p w14:paraId="70D3CAC9"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o valor a pagar; e </w:t>
      </w:r>
    </w:p>
    <w:p w14:paraId="0817625B"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eventual destaque do valor de retenções tributárias cabíveis.</w:t>
      </w:r>
    </w:p>
    <w:p w14:paraId="0424EEBD" w14:textId="77777777" w:rsidR="00217499" w:rsidRPr="000C2336" w:rsidRDefault="00217499" w:rsidP="00217499">
      <w:pPr>
        <w:pStyle w:val="Nivel2"/>
        <w:spacing w:before="0" w:after="0" w:line="240" w:lineRule="auto"/>
        <w:rPr>
          <w:rFonts w:eastAsia="Calibri"/>
          <w:sz w:val="18"/>
          <w:szCs w:val="18"/>
          <w:lang w:eastAsia="en-US"/>
        </w:rPr>
      </w:pPr>
    </w:p>
    <w:p w14:paraId="17E78C8C" w14:textId="77777777" w:rsidR="00217499" w:rsidRPr="000C2336" w:rsidRDefault="00217499" w:rsidP="00217499">
      <w:pPr>
        <w:pStyle w:val="Nivel2"/>
        <w:spacing w:before="0" w:after="0" w:line="240" w:lineRule="auto"/>
        <w:rPr>
          <w:sz w:val="18"/>
          <w:szCs w:val="18"/>
          <w:lang w:eastAsia="en-US"/>
        </w:rPr>
      </w:pPr>
      <w:r>
        <w:rPr>
          <w:rFonts w:eastAsia="Calibri"/>
          <w:sz w:val="18"/>
          <w:szCs w:val="18"/>
          <w:lang w:eastAsia="en-US"/>
        </w:rPr>
        <w:t>8</w:t>
      </w:r>
      <w:r w:rsidRPr="000C2336">
        <w:rPr>
          <w:rFonts w:eastAsia="Calibri"/>
          <w:sz w:val="18"/>
          <w:szCs w:val="18"/>
          <w:lang w:eastAsia="en-US"/>
        </w:rPr>
        <w:t>.</w:t>
      </w:r>
      <w:r>
        <w:rPr>
          <w:rFonts w:eastAsia="Calibri"/>
          <w:sz w:val="18"/>
          <w:szCs w:val="18"/>
          <w:lang w:eastAsia="en-US"/>
        </w:rPr>
        <w:t>2</w:t>
      </w:r>
      <w:r w:rsidRPr="000C2336">
        <w:rPr>
          <w:rFonts w:eastAsia="Calibri"/>
          <w:sz w:val="18"/>
          <w:szCs w:val="18"/>
          <w:lang w:eastAsia="en-US"/>
        </w:rPr>
        <w:t xml:space="preserve">.4. Havendo erro na apresentação da nota fiscal ou instrumento de cobrança equivalente, ou circunstância que impeça a </w:t>
      </w:r>
      <w:r w:rsidRPr="000C2336">
        <w:rPr>
          <w:sz w:val="18"/>
          <w:szCs w:val="18"/>
          <w:lang w:eastAsia="en-US"/>
        </w:rPr>
        <w:t>liquidação da despesa, esta ficará sobrestada até que o contratado providencie as medidas saneadoras, reiniciando-se o prazo após a comprovação da regularização da situação, sem ônus ao contratante;</w:t>
      </w:r>
    </w:p>
    <w:p w14:paraId="2907A011" w14:textId="77777777" w:rsidR="00217499" w:rsidRPr="000C2336" w:rsidRDefault="00217499" w:rsidP="00217499">
      <w:pPr>
        <w:pStyle w:val="Nivel2"/>
        <w:spacing w:before="0" w:after="0" w:line="240" w:lineRule="auto"/>
        <w:rPr>
          <w:sz w:val="18"/>
          <w:szCs w:val="18"/>
          <w:lang w:eastAsia="en-US"/>
        </w:rPr>
      </w:pPr>
    </w:p>
    <w:p w14:paraId="24947169"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.5.  A nota fiscal ou instrumento de cobrança equivalente deverá ser obrigatoriamente acompanhado da comprovação da regularidade fiscal, constatada por meio de consulta </w:t>
      </w:r>
      <w:r w:rsidRPr="000C2336">
        <w:rPr>
          <w:i/>
          <w:iCs/>
          <w:sz w:val="18"/>
          <w:szCs w:val="18"/>
          <w:lang w:eastAsia="en-US"/>
        </w:rPr>
        <w:t>on-line</w:t>
      </w:r>
      <w:r w:rsidRPr="000C2336">
        <w:rPr>
          <w:sz w:val="18"/>
          <w:szCs w:val="18"/>
          <w:lang w:eastAsia="en-US"/>
        </w:rPr>
        <w:t xml:space="preserve"> ao SICAF ou, na impossibilidade de acesso ao referido Sistema, mediante consulta aos sítios eletrônicos oficiais ou à documentação mencionada no </w:t>
      </w:r>
      <w:hyperlink r:id="rId12" w:anchor="art68">
        <w:r w:rsidRPr="000C2336">
          <w:rPr>
            <w:rStyle w:val="Hyperlink"/>
            <w:sz w:val="18"/>
            <w:szCs w:val="18"/>
            <w:lang w:eastAsia="en-US"/>
          </w:rPr>
          <w:t xml:space="preserve">art. 68 da Lei nº 14.133, de 2021.  </w:t>
        </w:r>
      </w:hyperlink>
    </w:p>
    <w:p w14:paraId="6DCF9CB0" w14:textId="77777777" w:rsidR="00217499" w:rsidRPr="000C2336" w:rsidRDefault="00217499" w:rsidP="00217499">
      <w:pPr>
        <w:pStyle w:val="Nivel2"/>
        <w:spacing w:before="0" w:after="0" w:line="240" w:lineRule="auto"/>
        <w:rPr>
          <w:sz w:val="18"/>
          <w:szCs w:val="18"/>
        </w:rPr>
      </w:pPr>
    </w:p>
    <w:p w14:paraId="50BAFA15" w14:textId="77777777" w:rsidR="00217499" w:rsidRPr="000C2336" w:rsidRDefault="00217499" w:rsidP="00217499">
      <w:pPr>
        <w:pStyle w:val="Nivel2"/>
        <w:spacing w:before="0" w:after="0" w:line="240" w:lineRule="auto"/>
        <w:rPr>
          <w:sz w:val="18"/>
          <w:szCs w:val="18"/>
        </w:rPr>
      </w:pPr>
      <w:r>
        <w:rPr>
          <w:sz w:val="18"/>
          <w:szCs w:val="18"/>
        </w:rPr>
        <w:t>8</w:t>
      </w:r>
      <w:r w:rsidRPr="000C2336">
        <w:rPr>
          <w:sz w:val="18"/>
          <w:szCs w:val="18"/>
        </w:rPr>
        <w:t>.</w:t>
      </w:r>
      <w:r>
        <w:rPr>
          <w:sz w:val="18"/>
          <w:szCs w:val="18"/>
        </w:rPr>
        <w:t>2</w:t>
      </w:r>
      <w:r w:rsidRPr="000C2336">
        <w:rPr>
          <w:sz w:val="18"/>
          <w:szCs w:val="18"/>
        </w:rPr>
        <w:t>.6.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018D212" w14:textId="77777777" w:rsidR="00217499" w:rsidRPr="000C2336" w:rsidRDefault="00217499" w:rsidP="00217499">
      <w:pPr>
        <w:pStyle w:val="Nivel2"/>
        <w:spacing w:before="0" w:after="0" w:line="240" w:lineRule="auto"/>
        <w:rPr>
          <w:sz w:val="18"/>
          <w:szCs w:val="18"/>
          <w:lang w:eastAsia="en-US"/>
        </w:rPr>
      </w:pPr>
    </w:p>
    <w:p w14:paraId="433FB93B" w14:textId="77777777" w:rsidR="00217499" w:rsidRPr="000C2336" w:rsidRDefault="00217499" w:rsidP="00217499">
      <w:pPr>
        <w:pStyle w:val="Nivel2"/>
        <w:spacing w:before="0" w:after="0" w:line="240" w:lineRule="auto"/>
        <w:rPr>
          <w:sz w:val="18"/>
          <w:szCs w:val="18"/>
          <w:lang w:eastAsia="en-US"/>
        </w:rPr>
      </w:pPr>
      <w:r>
        <w:rPr>
          <w:sz w:val="18"/>
          <w:szCs w:val="18"/>
          <w:lang w:eastAsia="en-US"/>
        </w:rPr>
        <w:lastRenderedPageBreak/>
        <w:t>8</w:t>
      </w:r>
      <w:r w:rsidRPr="000C2336">
        <w:rPr>
          <w:sz w:val="18"/>
          <w:szCs w:val="18"/>
          <w:lang w:eastAsia="en-US"/>
        </w:rPr>
        <w:t>.</w:t>
      </w:r>
      <w:r>
        <w:rPr>
          <w:sz w:val="18"/>
          <w:szCs w:val="18"/>
          <w:lang w:eastAsia="en-US"/>
        </w:rPr>
        <w:t>2</w:t>
      </w:r>
      <w:r w:rsidRPr="000C2336">
        <w:rPr>
          <w:sz w:val="18"/>
          <w:szCs w:val="18"/>
          <w:lang w:eastAsia="en-US"/>
        </w:rPr>
        <w:t>.7.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EB1EB37" w14:textId="77777777" w:rsidR="00217499" w:rsidRPr="000C2336" w:rsidRDefault="00217499" w:rsidP="00217499">
      <w:pPr>
        <w:pStyle w:val="Nivel2"/>
        <w:spacing w:before="0" w:after="0" w:line="240" w:lineRule="auto"/>
        <w:rPr>
          <w:sz w:val="18"/>
          <w:szCs w:val="18"/>
          <w:lang w:eastAsia="en-US"/>
        </w:rPr>
      </w:pPr>
    </w:p>
    <w:p w14:paraId="0A999492"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0E5549E" w14:textId="77777777" w:rsidR="00217499" w:rsidRPr="000C2336" w:rsidRDefault="00217499" w:rsidP="00217499">
      <w:pPr>
        <w:pStyle w:val="Nivel2"/>
        <w:spacing w:before="0" w:after="0" w:line="240" w:lineRule="auto"/>
        <w:rPr>
          <w:sz w:val="18"/>
          <w:szCs w:val="18"/>
          <w:lang w:eastAsia="en-US"/>
        </w:rPr>
      </w:pPr>
    </w:p>
    <w:p w14:paraId="38EC185A"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.9. Persistindo a irregularidade, o contratante deverá adotar as medidas necessárias à rescisão contratual nos autos do processo administrativo correspondente, assegurada ao contratado a ampla defesa. </w:t>
      </w:r>
    </w:p>
    <w:p w14:paraId="546EFE33" w14:textId="77777777" w:rsidR="00217499" w:rsidRPr="000C2336" w:rsidRDefault="00217499" w:rsidP="00217499">
      <w:pPr>
        <w:pStyle w:val="Nivel2"/>
        <w:spacing w:before="0" w:after="0" w:line="240" w:lineRule="auto"/>
        <w:rPr>
          <w:sz w:val="18"/>
          <w:szCs w:val="18"/>
          <w:lang w:eastAsia="en-US"/>
        </w:rPr>
      </w:pPr>
    </w:p>
    <w:p w14:paraId="411ACBA2"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.10. Havendo a efetiva execução do objeto, os pagamentos serão realizados normalmente, até que se decida pela rescisão do contrato, caso o contratado não regularize sua situação junto ao SICAF.  </w:t>
      </w:r>
    </w:p>
    <w:p w14:paraId="3C02EF47" w14:textId="77777777" w:rsidR="00217499" w:rsidRPr="000C2336" w:rsidRDefault="00217499" w:rsidP="00217499">
      <w:pPr>
        <w:pStyle w:val="Nvel1-SemNumPreto"/>
        <w:spacing w:before="0" w:after="0" w:line="240" w:lineRule="auto"/>
        <w:rPr>
          <w:sz w:val="18"/>
          <w:szCs w:val="18"/>
        </w:rPr>
      </w:pPr>
    </w:p>
    <w:p w14:paraId="57A24012" w14:textId="77777777" w:rsidR="00217499" w:rsidRPr="000C2336" w:rsidRDefault="00217499" w:rsidP="00217499">
      <w:pPr>
        <w:pStyle w:val="Nvel1-SemNumPreto"/>
        <w:spacing w:before="0" w:after="0" w:line="240" w:lineRule="auto"/>
        <w:rPr>
          <w:sz w:val="18"/>
          <w:szCs w:val="18"/>
        </w:rPr>
      </w:pPr>
      <w:r>
        <w:rPr>
          <w:sz w:val="18"/>
          <w:szCs w:val="18"/>
        </w:rPr>
        <w:t>8</w:t>
      </w:r>
      <w:r w:rsidRPr="000C2336">
        <w:rPr>
          <w:sz w:val="18"/>
          <w:szCs w:val="18"/>
        </w:rPr>
        <w:t>.</w:t>
      </w:r>
      <w:r>
        <w:rPr>
          <w:sz w:val="18"/>
          <w:szCs w:val="18"/>
        </w:rPr>
        <w:t>3</w:t>
      </w:r>
      <w:r w:rsidRPr="000C2336">
        <w:rPr>
          <w:sz w:val="18"/>
          <w:szCs w:val="18"/>
        </w:rPr>
        <w:t>. Prazo de pagamento</w:t>
      </w:r>
    </w:p>
    <w:p w14:paraId="0680E51C" w14:textId="77777777" w:rsidR="00217499" w:rsidRPr="000C2336" w:rsidRDefault="00217499" w:rsidP="00217499">
      <w:pPr>
        <w:pStyle w:val="Nivel2"/>
        <w:spacing w:before="0" w:after="0" w:line="240" w:lineRule="auto"/>
        <w:rPr>
          <w:sz w:val="18"/>
          <w:szCs w:val="18"/>
        </w:rPr>
      </w:pPr>
    </w:p>
    <w:p w14:paraId="19E20C3C" w14:textId="77777777" w:rsidR="00217499" w:rsidRPr="000C2336" w:rsidRDefault="00217499" w:rsidP="00217499">
      <w:pPr>
        <w:pStyle w:val="Nivel2"/>
        <w:spacing w:before="0" w:after="0" w:line="240" w:lineRule="auto"/>
        <w:rPr>
          <w:sz w:val="18"/>
          <w:szCs w:val="18"/>
        </w:rPr>
      </w:pPr>
      <w:r>
        <w:rPr>
          <w:sz w:val="18"/>
          <w:szCs w:val="18"/>
        </w:rPr>
        <w:t>8</w:t>
      </w:r>
      <w:r w:rsidRPr="000C2336">
        <w:rPr>
          <w:sz w:val="18"/>
          <w:szCs w:val="18"/>
        </w:rPr>
        <w:t>.</w:t>
      </w:r>
      <w:r>
        <w:rPr>
          <w:sz w:val="18"/>
          <w:szCs w:val="18"/>
        </w:rPr>
        <w:t>3</w:t>
      </w:r>
      <w:r w:rsidRPr="000C2336">
        <w:rPr>
          <w:sz w:val="18"/>
          <w:szCs w:val="18"/>
        </w:rPr>
        <w:t xml:space="preserve">.1. O </w:t>
      </w:r>
      <w:r w:rsidRPr="007746D7">
        <w:rPr>
          <w:sz w:val="18"/>
          <w:szCs w:val="18"/>
        </w:rPr>
        <w:t>pagamento será efetuado, nos termos do art. 7</w:t>
      </w:r>
      <w:r w:rsidRPr="000C2336">
        <w:rPr>
          <w:sz w:val="18"/>
          <w:szCs w:val="18"/>
        </w:rPr>
        <w:t xml:space="preserve"> da </w:t>
      </w:r>
      <w:hyperlink r:id="rId13">
        <w:r w:rsidRPr="000C2336">
          <w:rPr>
            <w:rStyle w:val="Hyperlink"/>
            <w:sz w:val="18"/>
            <w:szCs w:val="18"/>
          </w:rPr>
          <w:t>Instrução Normativa SEGES/ME nº 77, de 2022</w:t>
        </w:r>
      </w:hyperlink>
      <w:r w:rsidRPr="000C2336">
        <w:rPr>
          <w:sz w:val="18"/>
          <w:szCs w:val="18"/>
        </w:rPr>
        <w:t>.</w:t>
      </w:r>
    </w:p>
    <w:p w14:paraId="0FFC21F5" w14:textId="77777777" w:rsidR="00217499" w:rsidRPr="000C2336" w:rsidRDefault="00217499" w:rsidP="00217499">
      <w:pPr>
        <w:pStyle w:val="Nivel2"/>
        <w:spacing w:before="0" w:after="0" w:line="240" w:lineRule="auto"/>
        <w:rPr>
          <w:sz w:val="18"/>
          <w:szCs w:val="18"/>
          <w:lang w:eastAsia="en-US"/>
        </w:rPr>
      </w:pPr>
    </w:p>
    <w:p w14:paraId="56AF6468"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3</w:t>
      </w:r>
      <w:r w:rsidRPr="000C2336">
        <w:rPr>
          <w:sz w:val="18"/>
          <w:szCs w:val="18"/>
          <w:lang w:eastAsia="en-US"/>
        </w:rPr>
        <w:t xml:space="preserve">.2. No caso de atraso pelo Contratante, os valores devidos ao contratado serão atualizados monetariamente entre o termo final do prazo de pagamento até a data de sua efetiva realização, mediante aplicação do índice </w:t>
      </w:r>
      <w:r w:rsidRPr="000C2336">
        <w:rPr>
          <w:b/>
          <w:bCs/>
          <w:i/>
          <w:iCs/>
          <w:color w:val="auto"/>
          <w:sz w:val="18"/>
          <w:szCs w:val="18"/>
          <w:lang w:eastAsia="en-US"/>
        </w:rPr>
        <w:t>IPCA</w:t>
      </w:r>
      <w:r w:rsidRPr="000C2336">
        <w:rPr>
          <w:sz w:val="18"/>
          <w:szCs w:val="18"/>
          <w:lang w:eastAsia="en-US"/>
        </w:rPr>
        <w:t xml:space="preserve"> de correção monetária.</w:t>
      </w:r>
    </w:p>
    <w:p w14:paraId="21ABD0A9" w14:textId="77777777" w:rsidR="00217499" w:rsidRPr="000C2336" w:rsidRDefault="00217499" w:rsidP="00217499">
      <w:pPr>
        <w:pStyle w:val="Nvel1-SemNumPreto"/>
        <w:spacing w:before="0" w:after="0" w:line="240" w:lineRule="auto"/>
        <w:rPr>
          <w:sz w:val="18"/>
          <w:szCs w:val="18"/>
        </w:rPr>
      </w:pPr>
    </w:p>
    <w:p w14:paraId="5770A5EE" w14:textId="77777777" w:rsidR="00217499" w:rsidRPr="000C2336" w:rsidRDefault="00217499" w:rsidP="00217499">
      <w:pPr>
        <w:pStyle w:val="Nvel1-SemNumPreto"/>
        <w:spacing w:before="0" w:after="0" w:line="240" w:lineRule="auto"/>
        <w:rPr>
          <w:sz w:val="18"/>
          <w:szCs w:val="18"/>
        </w:rPr>
      </w:pPr>
      <w:r>
        <w:rPr>
          <w:sz w:val="18"/>
          <w:szCs w:val="18"/>
        </w:rPr>
        <w:t>8</w:t>
      </w:r>
      <w:r w:rsidRPr="000C2336">
        <w:rPr>
          <w:sz w:val="18"/>
          <w:szCs w:val="18"/>
        </w:rPr>
        <w:t>.</w:t>
      </w:r>
      <w:r>
        <w:rPr>
          <w:sz w:val="18"/>
          <w:szCs w:val="18"/>
        </w:rPr>
        <w:t>4</w:t>
      </w:r>
      <w:r w:rsidRPr="000C2336">
        <w:rPr>
          <w:sz w:val="18"/>
          <w:szCs w:val="18"/>
        </w:rPr>
        <w:t>. Forma de pagamento</w:t>
      </w:r>
    </w:p>
    <w:p w14:paraId="179A80B1" w14:textId="77777777" w:rsidR="00217499" w:rsidRPr="000C2336" w:rsidRDefault="00217499" w:rsidP="00217499">
      <w:pPr>
        <w:pStyle w:val="Nivel2"/>
        <w:spacing w:before="0" w:after="0" w:line="240" w:lineRule="auto"/>
        <w:rPr>
          <w:sz w:val="18"/>
          <w:szCs w:val="18"/>
          <w:lang w:eastAsia="en-US"/>
        </w:rPr>
      </w:pPr>
    </w:p>
    <w:p w14:paraId="1D47C8FD"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.1. O pagamento será realizado por meio de ordem bancária, para crédito em banco, agência e conta corrente indicados pelo contratado.</w:t>
      </w:r>
    </w:p>
    <w:p w14:paraId="65F65EB6" w14:textId="77777777" w:rsidR="00217499" w:rsidRPr="000C2336" w:rsidRDefault="00217499" w:rsidP="00217499">
      <w:pPr>
        <w:pStyle w:val="Nivel2"/>
        <w:spacing w:before="0" w:after="0" w:line="240" w:lineRule="auto"/>
        <w:rPr>
          <w:sz w:val="18"/>
          <w:szCs w:val="18"/>
          <w:lang w:eastAsia="en-US"/>
        </w:rPr>
      </w:pPr>
    </w:p>
    <w:p w14:paraId="379C4CED"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.2. Será considerada data do pagamento o dia em que constar como emitida a ordem bancária para pagamento.</w:t>
      </w:r>
    </w:p>
    <w:p w14:paraId="023FEDA7" w14:textId="77777777" w:rsidR="00217499" w:rsidRPr="000C2336" w:rsidRDefault="00217499" w:rsidP="00217499">
      <w:pPr>
        <w:pStyle w:val="Nivel2"/>
        <w:spacing w:before="0" w:after="0" w:line="240" w:lineRule="auto"/>
        <w:rPr>
          <w:sz w:val="18"/>
          <w:szCs w:val="18"/>
          <w:lang w:eastAsia="en-US"/>
        </w:rPr>
      </w:pPr>
    </w:p>
    <w:p w14:paraId="698CD311"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 xml:space="preserve">.3. </w:t>
      </w:r>
      <w:r w:rsidRPr="00F46F3F">
        <w:rPr>
          <w:sz w:val="18"/>
          <w:szCs w:val="18"/>
        </w:rPr>
        <w:t>Quando do pagamento, será efetuada a retenção tributária prevista na legislação aplicável, inclusive a retenção que trata a IN 1234/2012 regulamentada pelo Decreto Municipal nº 4026/2024.</w:t>
      </w:r>
    </w:p>
    <w:p w14:paraId="5A8A243E" w14:textId="77777777" w:rsidR="00217499" w:rsidRPr="000C2336" w:rsidRDefault="00217499" w:rsidP="00217499">
      <w:pPr>
        <w:pStyle w:val="Nivel2"/>
        <w:spacing w:before="0" w:after="0" w:line="240" w:lineRule="auto"/>
        <w:rPr>
          <w:sz w:val="18"/>
          <w:szCs w:val="18"/>
          <w:lang w:eastAsia="en-US"/>
        </w:rPr>
      </w:pPr>
    </w:p>
    <w:p w14:paraId="009D530B"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.4. Independentemente do percentual de tributo inserido na planilha, quando houver, serão retidos na fonte, quando da realização do pagamento, os percentuais estabelecidos na legislação vigente.</w:t>
      </w:r>
    </w:p>
    <w:p w14:paraId="2E876B6B" w14:textId="77777777" w:rsidR="00217499" w:rsidRPr="000C2336" w:rsidRDefault="00217499" w:rsidP="00217499">
      <w:pPr>
        <w:pStyle w:val="Nivel2"/>
        <w:spacing w:before="0" w:after="0" w:line="240" w:lineRule="auto"/>
        <w:rPr>
          <w:sz w:val="18"/>
          <w:szCs w:val="18"/>
          <w:lang w:eastAsia="en-US"/>
        </w:rPr>
      </w:pPr>
    </w:p>
    <w:p w14:paraId="1C30B7F9"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 xml:space="preserve">.5. O contratado regularmente optante pelo Simples Nacional, nos termos da </w:t>
      </w:r>
      <w:hyperlink r:id="rId14">
        <w:r w:rsidRPr="000C2336">
          <w:rPr>
            <w:rStyle w:val="Hyperlink"/>
            <w:sz w:val="18"/>
            <w:szCs w:val="18"/>
            <w:lang w:eastAsia="en-US"/>
          </w:rPr>
          <w:t>Lei Complementar nº 123, de 2006</w:t>
        </w:r>
      </w:hyperlink>
      <w:r w:rsidRPr="000C2336">
        <w:rPr>
          <w:sz w:val="18"/>
          <w:szCs w:val="18"/>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1"/>
    <w:p w14:paraId="140E911B" w14:textId="77777777" w:rsidR="00235101" w:rsidRDefault="00235101">
      <w:pPr>
        <w:keepNext/>
        <w:keepLines/>
        <w:pBdr>
          <w:top w:val="nil"/>
          <w:left w:val="nil"/>
          <w:bottom w:val="nil"/>
          <w:right w:val="nil"/>
          <w:between w:val="nil"/>
        </w:pBdr>
        <w:tabs>
          <w:tab w:val="left" w:pos="567"/>
        </w:tabs>
        <w:ind w:left="360" w:hanging="360"/>
        <w:jc w:val="both"/>
        <w:rPr>
          <w:rFonts w:ascii="Arial" w:eastAsia="Arial" w:hAnsi="Arial" w:cs="Arial"/>
          <w:b/>
          <w:color w:val="000000"/>
          <w:sz w:val="20"/>
          <w:szCs w:val="20"/>
        </w:rPr>
      </w:pPr>
    </w:p>
    <w:p w14:paraId="0DE17923"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9. </w:t>
      </w:r>
      <w:r w:rsidR="008A681F">
        <w:rPr>
          <w:rFonts w:ascii="Arial" w:eastAsia="Arial" w:hAnsi="Arial" w:cs="Arial"/>
          <w:b/>
          <w:sz w:val="18"/>
          <w:szCs w:val="18"/>
        </w:rPr>
        <w:t>FORMA E CRITÉRIOS DE SELEÇÃO DO FORNECEDOR</w:t>
      </w:r>
    </w:p>
    <w:p w14:paraId="1DF0F804"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40676770" w14:textId="77777777" w:rsidR="008A681F" w:rsidRPr="000C2336" w:rsidRDefault="008A681F" w:rsidP="008A681F">
      <w:pPr>
        <w:pStyle w:val="Nvel1-SemNumPreto"/>
        <w:spacing w:before="0" w:after="0" w:line="240" w:lineRule="auto"/>
        <w:rPr>
          <w:sz w:val="18"/>
          <w:szCs w:val="18"/>
          <w:highlight w:val="yellow"/>
        </w:rPr>
      </w:pPr>
      <w:r w:rsidRPr="000C2336">
        <w:rPr>
          <w:sz w:val="18"/>
          <w:szCs w:val="18"/>
        </w:rPr>
        <w:t>Forma de seleção e critério de julgamento da proposta</w:t>
      </w:r>
    </w:p>
    <w:p w14:paraId="59F81BCD" w14:textId="77777777" w:rsidR="008A681F" w:rsidRPr="000C2336" w:rsidRDefault="008A681F" w:rsidP="008A681F">
      <w:pPr>
        <w:pStyle w:val="Nivel2"/>
      </w:pPr>
    </w:p>
    <w:p w14:paraId="1E4F5D0B" w14:textId="77777777" w:rsidR="008A681F" w:rsidRPr="000C2336" w:rsidRDefault="008A681F" w:rsidP="008A681F">
      <w:pPr>
        <w:pStyle w:val="Nivel2"/>
      </w:pPr>
      <w:r>
        <w:t xml:space="preserve">9.1. </w:t>
      </w:r>
      <w:r w:rsidRPr="000C2336">
        <w:t>O fornecedor será selecionado por meio da realização de procedimento de LICITAÇÃO, na modalidade</w:t>
      </w:r>
      <w:r>
        <w:t xml:space="preserve"> pregão eletrônico</w:t>
      </w:r>
      <w:r w:rsidRPr="000C2336">
        <w:t>, com adoção do critério de julgamento pelo Menor Preço</w:t>
      </w:r>
      <w:r>
        <w:t xml:space="preserve"> por item</w:t>
      </w:r>
      <w:r w:rsidRPr="000C2336">
        <w:t>.</w:t>
      </w:r>
    </w:p>
    <w:p w14:paraId="65B1331B" w14:textId="77777777" w:rsidR="008A681F" w:rsidRDefault="008A681F" w:rsidP="008A681F">
      <w:pPr>
        <w:pStyle w:val="Nvel1-SemNumPreto"/>
        <w:spacing w:before="0" w:after="0" w:line="240" w:lineRule="auto"/>
        <w:rPr>
          <w:sz w:val="18"/>
          <w:szCs w:val="18"/>
        </w:rPr>
      </w:pPr>
    </w:p>
    <w:p w14:paraId="5A0270EB" w14:textId="77777777" w:rsidR="008A681F" w:rsidRPr="000C2336" w:rsidRDefault="008A681F" w:rsidP="008A681F">
      <w:pPr>
        <w:pStyle w:val="Nvel1-SemNumPreto"/>
        <w:spacing w:before="0" w:after="0" w:line="240" w:lineRule="auto"/>
        <w:rPr>
          <w:sz w:val="18"/>
          <w:szCs w:val="18"/>
        </w:rPr>
      </w:pPr>
      <w:r w:rsidRPr="000C2336">
        <w:rPr>
          <w:sz w:val="18"/>
          <w:szCs w:val="18"/>
        </w:rPr>
        <w:t>Exigências de habilitação</w:t>
      </w:r>
    </w:p>
    <w:p w14:paraId="2AB2C69B" w14:textId="77777777" w:rsidR="008A681F" w:rsidRPr="000C2336" w:rsidRDefault="008A681F" w:rsidP="008A681F">
      <w:pPr>
        <w:pStyle w:val="Nivel2"/>
      </w:pPr>
    </w:p>
    <w:p w14:paraId="2779FCFB" w14:textId="77777777" w:rsidR="008A681F" w:rsidRPr="000C2336" w:rsidRDefault="008A681F" w:rsidP="008A681F">
      <w:pPr>
        <w:pStyle w:val="Nivel2"/>
      </w:pPr>
      <w:r>
        <w:t xml:space="preserve">9.2. </w:t>
      </w:r>
      <w:r w:rsidRPr="000C2336">
        <w:t>Para fins de habilitação, deverá o licitante comprovar os seguintes requisitos:</w:t>
      </w:r>
    </w:p>
    <w:p w14:paraId="0DEAE667" w14:textId="77777777" w:rsidR="008A681F" w:rsidRPr="000C2336" w:rsidRDefault="008A681F" w:rsidP="008A681F">
      <w:pPr>
        <w:pStyle w:val="Nvel1-SemNumPreto"/>
        <w:spacing w:before="0" w:after="0" w:line="240" w:lineRule="auto"/>
        <w:rPr>
          <w:sz w:val="18"/>
          <w:szCs w:val="18"/>
        </w:rPr>
      </w:pPr>
    </w:p>
    <w:p w14:paraId="0795C042" w14:textId="77777777" w:rsidR="008A681F" w:rsidRPr="000C2336" w:rsidRDefault="008A681F" w:rsidP="008A681F">
      <w:pPr>
        <w:pStyle w:val="Nvel1-SemNum"/>
        <w:tabs>
          <w:tab w:val="clear" w:pos="567"/>
        </w:tabs>
        <w:spacing w:before="0" w:after="0" w:line="240" w:lineRule="auto"/>
        <w:rPr>
          <w:sz w:val="18"/>
          <w:szCs w:val="18"/>
          <w:lang w:eastAsia="zh-CN" w:bidi="hi-IN"/>
        </w:rPr>
      </w:pPr>
      <w:r w:rsidRPr="000C2336">
        <w:rPr>
          <w:sz w:val="18"/>
          <w:szCs w:val="18"/>
          <w:lang w:eastAsia="zh-CN" w:bidi="hi-IN"/>
        </w:rPr>
        <w:t>Habilitação jurídica</w:t>
      </w:r>
    </w:p>
    <w:p w14:paraId="16FD585B" w14:textId="77777777" w:rsidR="008A681F" w:rsidRPr="000C2336" w:rsidRDefault="008A681F" w:rsidP="008A681F">
      <w:pPr>
        <w:pStyle w:val="Nvel1-SemNum"/>
        <w:tabs>
          <w:tab w:val="clear" w:pos="567"/>
        </w:tabs>
        <w:spacing w:before="0" w:after="0" w:line="240" w:lineRule="auto"/>
        <w:rPr>
          <w:sz w:val="18"/>
          <w:szCs w:val="18"/>
          <w:lang w:eastAsia="zh-CN" w:bidi="hi-IN"/>
        </w:rPr>
      </w:pPr>
    </w:p>
    <w:p w14:paraId="10334D44" w14:textId="77777777" w:rsidR="008A681F" w:rsidRDefault="008A681F" w:rsidP="008A681F">
      <w:pPr>
        <w:pStyle w:val="Nivel2"/>
        <w:numPr>
          <w:ilvl w:val="1"/>
          <w:numId w:val="11"/>
        </w:numPr>
        <w:spacing w:before="0" w:after="0" w:line="240" w:lineRule="auto"/>
      </w:pPr>
      <w:r w:rsidRPr="000C2336">
        <w:rPr>
          <w:b/>
          <w:bCs/>
        </w:rPr>
        <w:t>Pessoa física:</w:t>
      </w:r>
      <w:r w:rsidRPr="000C2336">
        <w:t xml:space="preserve"> cédula de identidade (RG) ou documento equivalente que, por força de lei, tenha validade para fins de identificação em todo o território nacional;</w:t>
      </w:r>
    </w:p>
    <w:p w14:paraId="1B27D1A4" w14:textId="77777777" w:rsidR="008A681F" w:rsidRPr="000C2336" w:rsidRDefault="008A681F" w:rsidP="008A681F">
      <w:pPr>
        <w:pStyle w:val="Nivel2"/>
      </w:pPr>
    </w:p>
    <w:p w14:paraId="61A2534C" w14:textId="77777777" w:rsidR="008A681F" w:rsidRDefault="008A681F" w:rsidP="008A681F">
      <w:pPr>
        <w:pStyle w:val="Nivel2"/>
        <w:numPr>
          <w:ilvl w:val="1"/>
          <w:numId w:val="11"/>
        </w:numPr>
        <w:spacing w:before="0" w:after="0" w:line="240" w:lineRule="auto"/>
      </w:pPr>
      <w:r w:rsidRPr="000C2336">
        <w:rPr>
          <w:b/>
          <w:bCs/>
        </w:rPr>
        <w:t>Empresário individual:</w:t>
      </w:r>
      <w:r w:rsidRPr="000C2336">
        <w:t xml:space="preserve"> inscrição no Registro Público de Empresas Mercantis, a cargo da Junta Comercial da respectiva sede; </w:t>
      </w:r>
    </w:p>
    <w:p w14:paraId="2B6278D5" w14:textId="77777777" w:rsidR="008A681F" w:rsidRDefault="008A681F" w:rsidP="008A681F">
      <w:pPr>
        <w:pStyle w:val="PargrafodaLista"/>
        <w:ind w:left="0"/>
        <w:rPr>
          <w:sz w:val="18"/>
          <w:szCs w:val="18"/>
        </w:rPr>
      </w:pPr>
    </w:p>
    <w:p w14:paraId="7BC23E45" w14:textId="77777777" w:rsidR="008A681F" w:rsidRDefault="008A681F" w:rsidP="008A681F">
      <w:pPr>
        <w:pStyle w:val="Nivel2"/>
        <w:numPr>
          <w:ilvl w:val="1"/>
          <w:numId w:val="11"/>
        </w:numPr>
        <w:spacing w:before="0" w:after="0" w:line="240" w:lineRule="auto"/>
      </w:pPr>
      <w:r w:rsidRPr="000C2336">
        <w:rPr>
          <w:b/>
          <w:bCs/>
        </w:rPr>
        <w:lastRenderedPageBreak/>
        <w:t>Microempreendedor Individual - MEI:</w:t>
      </w:r>
      <w:r w:rsidRPr="000C2336">
        <w:t xml:space="preserve"> Certificado da Condição de Microempreendedor Individual - CCMEI, cuja aceitação ficará condicionada à verificação da autenticidade no sítio </w:t>
      </w:r>
      <w:hyperlink r:id="rId15">
        <w:r w:rsidRPr="000C2336">
          <w:rPr>
            <w:rStyle w:val="Hyperlink"/>
          </w:rPr>
          <w:t>https://www.gov.br/empresas-e-negocios/pt-br/empreendedor</w:t>
        </w:r>
      </w:hyperlink>
      <w:r w:rsidRPr="000C2336">
        <w:t xml:space="preserve">; </w:t>
      </w:r>
    </w:p>
    <w:p w14:paraId="65DBD46D" w14:textId="77777777" w:rsidR="008A681F" w:rsidRPr="000C2336" w:rsidRDefault="008A681F" w:rsidP="008A681F">
      <w:pPr>
        <w:pStyle w:val="Nivel2"/>
      </w:pPr>
    </w:p>
    <w:p w14:paraId="3D714113" w14:textId="77777777" w:rsidR="008A681F" w:rsidRPr="003364CA" w:rsidRDefault="008A681F" w:rsidP="008A681F">
      <w:pPr>
        <w:pStyle w:val="Nivel2"/>
        <w:numPr>
          <w:ilvl w:val="1"/>
          <w:numId w:val="11"/>
        </w:numPr>
        <w:spacing w:before="0" w:after="0" w:line="240" w:lineRule="auto"/>
      </w:pPr>
      <w:r w:rsidRPr="000C2336">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CDA49D3" w14:textId="77777777" w:rsidR="008A681F" w:rsidRDefault="008A681F" w:rsidP="008A681F">
      <w:pPr>
        <w:pStyle w:val="Nivel2"/>
      </w:pPr>
    </w:p>
    <w:p w14:paraId="1D4EE7EA" w14:textId="77777777" w:rsidR="008A681F" w:rsidRPr="000C2336" w:rsidRDefault="008A681F" w:rsidP="008A681F">
      <w:pPr>
        <w:pStyle w:val="Nivel2"/>
        <w:numPr>
          <w:ilvl w:val="1"/>
          <w:numId w:val="11"/>
        </w:numPr>
        <w:spacing w:before="0" w:after="0" w:line="240" w:lineRule="auto"/>
      </w:pPr>
      <w:r w:rsidRPr="000C2336">
        <w:t>Os documentos apresentados deverão estar acompanhados de todas as alterações ou da consolidação respectiva.</w:t>
      </w:r>
    </w:p>
    <w:p w14:paraId="7723C1B0" w14:textId="77777777" w:rsidR="008A681F" w:rsidRDefault="008A681F" w:rsidP="008A681F">
      <w:pPr>
        <w:pStyle w:val="Nvel1-SemNum"/>
        <w:tabs>
          <w:tab w:val="clear" w:pos="567"/>
        </w:tabs>
        <w:spacing w:before="0" w:after="0" w:line="240" w:lineRule="auto"/>
        <w:rPr>
          <w:sz w:val="18"/>
          <w:szCs w:val="18"/>
          <w:lang w:eastAsia="zh-CN" w:bidi="hi-IN"/>
        </w:rPr>
      </w:pPr>
    </w:p>
    <w:p w14:paraId="31CA7A4B" w14:textId="77777777" w:rsidR="008A681F" w:rsidRDefault="008A681F" w:rsidP="008A681F">
      <w:pPr>
        <w:pStyle w:val="Nvel1-SemNum"/>
        <w:tabs>
          <w:tab w:val="clear" w:pos="567"/>
        </w:tabs>
        <w:spacing w:before="0" w:after="0" w:line="240" w:lineRule="auto"/>
        <w:rPr>
          <w:sz w:val="18"/>
          <w:szCs w:val="18"/>
          <w:lang w:eastAsia="zh-CN" w:bidi="hi-IN"/>
        </w:rPr>
      </w:pPr>
      <w:r w:rsidRPr="000C2336">
        <w:rPr>
          <w:sz w:val="18"/>
          <w:szCs w:val="18"/>
          <w:lang w:eastAsia="zh-CN" w:bidi="hi-IN"/>
        </w:rPr>
        <w:t>Habilitação fiscal, social e trabalhista</w:t>
      </w:r>
    </w:p>
    <w:p w14:paraId="3FC264BD" w14:textId="77777777" w:rsidR="008A681F" w:rsidRPr="000C2336" w:rsidRDefault="008A681F" w:rsidP="008A681F">
      <w:pPr>
        <w:pStyle w:val="Nvel1-SemNum"/>
        <w:tabs>
          <w:tab w:val="clear" w:pos="567"/>
        </w:tabs>
        <w:spacing w:before="0" w:after="0" w:line="240" w:lineRule="auto"/>
        <w:rPr>
          <w:sz w:val="18"/>
          <w:szCs w:val="18"/>
          <w:lang w:eastAsia="zh-CN" w:bidi="hi-IN"/>
        </w:rPr>
      </w:pPr>
    </w:p>
    <w:p w14:paraId="1F9F8A2B" w14:textId="77777777" w:rsidR="008A681F" w:rsidRDefault="008A681F" w:rsidP="008A681F">
      <w:pPr>
        <w:pStyle w:val="Nivel2"/>
        <w:numPr>
          <w:ilvl w:val="1"/>
          <w:numId w:val="11"/>
        </w:numPr>
        <w:spacing w:before="0" w:after="0" w:line="240" w:lineRule="auto"/>
      </w:pPr>
      <w:r w:rsidRPr="000C2336">
        <w:t>Prova de inscrição no Cadastro Nacional de Pessoas Jurídicas ou no Cadastro de Pessoas Físicas, conforme o caso;</w:t>
      </w:r>
    </w:p>
    <w:p w14:paraId="46844F7D" w14:textId="77777777" w:rsidR="008A681F" w:rsidRPr="00133128" w:rsidRDefault="008A681F" w:rsidP="008A681F">
      <w:pPr>
        <w:pStyle w:val="Nivel2"/>
      </w:pPr>
    </w:p>
    <w:p w14:paraId="5CEA4D45" w14:textId="77777777" w:rsidR="008A681F" w:rsidRPr="000C2336" w:rsidRDefault="008A681F" w:rsidP="008A681F">
      <w:pPr>
        <w:pStyle w:val="Nivel2"/>
        <w:numPr>
          <w:ilvl w:val="1"/>
          <w:numId w:val="11"/>
        </w:numPr>
        <w:spacing w:before="0" w:after="0" w:line="240" w:lineRule="auto"/>
      </w:pPr>
      <w:r w:rsidRPr="000C2336">
        <w:t>Prova de inscrição no Cadastro de Contribuições Estadual ou Municipal, conforme o caso, pertinente ao seu ramo de atividade e compatível com o objeto licitado;</w:t>
      </w:r>
    </w:p>
    <w:p w14:paraId="23A32842" w14:textId="77777777" w:rsidR="008A681F" w:rsidRDefault="008A681F" w:rsidP="008A681F">
      <w:pPr>
        <w:pStyle w:val="Nivel2"/>
      </w:pPr>
    </w:p>
    <w:p w14:paraId="454C3DCC" w14:textId="77777777" w:rsidR="008A681F" w:rsidRDefault="008A681F" w:rsidP="008A681F">
      <w:pPr>
        <w:pStyle w:val="Nivel2"/>
        <w:numPr>
          <w:ilvl w:val="1"/>
          <w:numId w:val="11"/>
        </w:numPr>
        <w:spacing w:before="0" w:after="0" w:line="240" w:lineRule="auto"/>
      </w:pPr>
      <w:r w:rsidRPr="000C2336">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18EBA270" w14:textId="77777777" w:rsidR="008A681F" w:rsidRDefault="008A681F" w:rsidP="008A681F">
      <w:pPr>
        <w:pStyle w:val="PargrafodaLista"/>
        <w:rPr>
          <w:sz w:val="18"/>
          <w:szCs w:val="18"/>
        </w:rPr>
      </w:pPr>
    </w:p>
    <w:p w14:paraId="22C368AC" w14:textId="77777777" w:rsidR="008A681F" w:rsidRDefault="008A681F" w:rsidP="008A681F">
      <w:pPr>
        <w:pStyle w:val="Nivel2"/>
        <w:numPr>
          <w:ilvl w:val="1"/>
          <w:numId w:val="11"/>
        </w:numPr>
        <w:spacing w:before="0" w:after="0" w:line="240" w:lineRule="auto"/>
      </w:pPr>
      <w:r w:rsidRPr="000C2336">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3D935AFD" w14:textId="77777777" w:rsidR="008A681F" w:rsidRDefault="008A681F" w:rsidP="008A681F">
      <w:pPr>
        <w:pStyle w:val="PargrafodaLista"/>
        <w:rPr>
          <w:sz w:val="18"/>
          <w:szCs w:val="18"/>
        </w:rPr>
      </w:pPr>
    </w:p>
    <w:p w14:paraId="591660D8" w14:textId="77777777" w:rsidR="008A681F" w:rsidRDefault="008A681F" w:rsidP="008A681F">
      <w:pPr>
        <w:pStyle w:val="Nivel2"/>
        <w:numPr>
          <w:ilvl w:val="1"/>
          <w:numId w:val="11"/>
        </w:numPr>
        <w:spacing w:before="0" w:after="0" w:line="240" w:lineRule="auto"/>
      </w:pPr>
      <w:r w:rsidRPr="000C2336">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4A8E1C81" w14:textId="77777777" w:rsidR="008A681F" w:rsidRDefault="008A681F" w:rsidP="008A681F">
      <w:pPr>
        <w:pStyle w:val="Nivel2"/>
      </w:pPr>
    </w:p>
    <w:p w14:paraId="48E85921" w14:textId="77777777" w:rsidR="008A681F" w:rsidRPr="000C2336" w:rsidRDefault="008A681F" w:rsidP="008A681F">
      <w:pPr>
        <w:pStyle w:val="Nivel2"/>
        <w:numPr>
          <w:ilvl w:val="1"/>
          <w:numId w:val="11"/>
        </w:numPr>
        <w:spacing w:before="0" w:after="0" w:line="240" w:lineRule="auto"/>
      </w:pPr>
      <w:r w:rsidRPr="000C2336">
        <w:t xml:space="preserve">Certificado de Regularidade de Situação perante o Fundo de Garantia por Tempo de Serviço – </w:t>
      </w:r>
      <w:r w:rsidRPr="00133128">
        <w:rPr>
          <w:b/>
          <w:bCs/>
        </w:rPr>
        <w:t>FGTS</w:t>
      </w:r>
      <w:r w:rsidRPr="000C2336">
        <w:t>, expedida pela Caixa Econômica Federal - CEF;</w:t>
      </w:r>
    </w:p>
    <w:p w14:paraId="14B01FC8" w14:textId="77777777" w:rsidR="008A681F" w:rsidRDefault="008A681F" w:rsidP="008A681F">
      <w:pPr>
        <w:pStyle w:val="Nivel2"/>
      </w:pPr>
    </w:p>
    <w:p w14:paraId="43BFF880" w14:textId="77777777" w:rsidR="008A681F" w:rsidRDefault="008A681F" w:rsidP="008A681F">
      <w:pPr>
        <w:pStyle w:val="Nivel2"/>
        <w:numPr>
          <w:ilvl w:val="1"/>
          <w:numId w:val="11"/>
        </w:numPr>
        <w:spacing w:before="0" w:after="0" w:line="240" w:lineRule="auto"/>
      </w:pPr>
      <w:r w:rsidRPr="000C2336">
        <w:t>Prova de inexistência de débitos inadimplidos perante a Justiça do Trabalho, mediante a apresentação da Certidão Negativa (</w:t>
      </w:r>
      <w:r w:rsidRPr="00133128">
        <w:rPr>
          <w:b/>
          <w:bCs/>
        </w:rPr>
        <w:t>CNDT</w:t>
      </w:r>
      <w:r w:rsidRPr="000C2336">
        <w:t>), nos termos do Título VII-A da Consolidação das Leis do Trabalho, incluída pela Lei nº 12.440 de 07/07/2011.</w:t>
      </w:r>
    </w:p>
    <w:p w14:paraId="36AD0CDC" w14:textId="77777777" w:rsidR="008A681F" w:rsidRDefault="008A681F" w:rsidP="008A681F">
      <w:pPr>
        <w:pStyle w:val="Nivel2"/>
      </w:pPr>
    </w:p>
    <w:p w14:paraId="27D31CE7" w14:textId="77777777" w:rsidR="008A681F" w:rsidRDefault="008A681F" w:rsidP="008A681F">
      <w:pPr>
        <w:pStyle w:val="Nvel1-SemNum"/>
        <w:tabs>
          <w:tab w:val="clear" w:pos="567"/>
        </w:tabs>
        <w:spacing w:before="0" w:after="0" w:line="240" w:lineRule="auto"/>
        <w:rPr>
          <w:sz w:val="18"/>
          <w:szCs w:val="18"/>
          <w:lang w:eastAsia="zh-CN" w:bidi="hi-IN"/>
        </w:rPr>
      </w:pPr>
      <w:r w:rsidRPr="000C2336">
        <w:rPr>
          <w:sz w:val="18"/>
          <w:szCs w:val="18"/>
          <w:lang w:eastAsia="zh-CN" w:bidi="hi-IN"/>
        </w:rPr>
        <w:t>Qualificação Econômico-Financeira</w:t>
      </w:r>
    </w:p>
    <w:p w14:paraId="6908A09C" w14:textId="77777777" w:rsidR="008A681F" w:rsidRPr="000C2336" w:rsidRDefault="008A681F" w:rsidP="008A681F">
      <w:pPr>
        <w:pStyle w:val="Nvel1-SemNum"/>
        <w:tabs>
          <w:tab w:val="clear" w:pos="567"/>
        </w:tabs>
        <w:spacing w:before="0" w:after="0" w:line="240" w:lineRule="auto"/>
        <w:rPr>
          <w:sz w:val="18"/>
          <w:szCs w:val="18"/>
        </w:rPr>
      </w:pPr>
    </w:p>
    <w:p w14:paraId="0B066095" w14:textId="77777777" w:rsidR="008A681F" w:rsidRPr="000C2336" w:rsidRDefault="008A681F" w:rsidP="008A681F">
      <w:pPr>
        <w:pStyle w:val="Nivel2"/>
        <w:numPr>
          <w:ilvl w:val="1"/>
          <w:numId w:val="11"/>
        </w:numPr>
        <w:spacing w:before="0" w:after="0" w:line="240" w:lineRule="auto"/>
      </w:pPr>
      <w:r w:rsidRPr="000C2336">
        <w:t>Certidão negativa de falência expedida pelo distribuidor da sede do fornecedor - Lei nº 14.133, de 2021, art. 69, caput, inciso II);</w:t>
      </w:r>
    </w:p>
    <w:p w14:paraId="0EB3FACA" w14:textId="77777777" w:rsidR="008A681F" w:rsidRPr="000C2336" w:rsidRDefault="008A681F" w:rsidP="008A681F">
      <w:pPr>
        <w:pStyle w:val="Nivel2"/>
      </w:pPr>
    </w:p>
    <w:p w14:paraId="29A8D5E0" w14:textId="77777777" w:rsidR="008A681F" w:rsidRDefault="008A681F" w:rsidP="008A681F">
      <w:pPr>
        <w:pStyle w:val="Nvel1-SemNum"/>
        <w:tabs>
          <w:tab w:val="clear" w:pos="567"/>
        </w:tabs>
        <w:spacing w:before="0" w:after="0" w:line="240" w:lineRule="auto"/>
        <w:rPr>
          <w:sz w:val="18"/>
          <w:szCs w:val="18"/>
          <w:lang w:eastAsia="zh-CN" w:bidi="hi-IN"/>
        </w:rPr>
      </w:pPr>
      <w:r w:rsidRPr="000C2336">
        <w:rPr>
          <w:sz w:val="18"/>
          <w:szCs w:val="18"/>
          <w:lang w:eastAsia="zh-CN" w:bidi="hi-IN"/>
        </w:rPr>
        <w:lastRenderedPageBreak/>
        <w:t>Qualificação Técnica</w:t>
      </w:r>
    </w:p>
    <w:p w14:paraId="4D21B895" w14:textId="77777777" w:rsidR="008A681F" w:rsidRPr="000C2336" w:rsidRDefault="008A681F" w:rsidP="008A681F">
      <w:pPr>
        <w:pStyle w:val="Nvel1-SemNum"/>
        <w:tabs>
          <w:tab w:val="clear" w:pos="567"/>
        </w:tabs>
        <w:spacing w:before="0" w:after="0" w:line="240" w:lineRule="auto"/>
        <w:rPr>
          <w:sz w:val="18"/>
          <w:szCs w:val="18"/>
          <w:lang w:eastAsia="zh-CN" w:bidi="hi-IN"/>
        </w:rPr>
      </w:pPr>
    </w:p>
    <w:p w14:paraId="21B30D8A" w14:textId="77777777" w:rsidR="008A681F" w:rsidRPr="00814D88" w:rsidRDefault="008A681F" w:rsidP="008A681F">
      <w:pPr>
        <w:jc w:val="both"/>
        <w:rPr>
          <w:rFonts w:ascii="Arial" w:hAnsi="Arial" w:cs="Arial"/>
          <w:sz w:val="18"/>
          <w:szCs w:val="18"/>
        </w:rPr>
      </w:pPr>
      <w:r>
        <w:rPr>
          <w:rFonts w:ascii="Arial" w:hAnsi="Arial" w:cs="Arial"/>
          <w:sz w:val="18"/>
          <w:szCs w:val="18"/>
        </w:rPr>
        <w:t xml:space="preserve">9.16. </w:t>
      </w:r>
      <w:r w:rsidRPr="00814D88">
        <w:rPr>
          <w:rFonts w:ascii="Arial" w:hAnsi="Arial" w:cs="Arial"/>
          <w:sz w:val="18"/>
          <w:szCs w:val="18"/>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D1B1FB4" w14:textId="77777777" w:rsidR="008A681F" w:rsidRPr="00814D88" w:rsidRDefault="008A681F" w:rsidP="008A681F">
      <w:pPr>
        <w:jc w:val="both"/>
        <w:rPr>
          <w:rFonts w:ascii="Arial" w:hAnsi="Arial" w:cs="Arial"/>
          <w:sz w:val="18"/>
          <w:szCs w:val="18"/>
        </w:rPr>
      </w:pPr>
    </w:p>
    <w:p w14:paraId="449C1B8D" w14:textId="77777777" w:rsidR="008A681F" w:rsidRDefault="008A681F" w:rsidP="008A681F">
      <w:pPr>
        <w:jc w:val="both"/>
        <w:rPr>
          <w:rFonts w:ascii="Arial" w:hAnsi="Arial" w:cs="Arial"/>
          <w:sz w:val="18"/>
          <w:szCs w:val="18"/>
        </w:rPr>
      </w:pPr>
      <w:r w:rsidRPr="00814D88">
        <w:rPr>
          <w:rFonts w:ascii="Arial" w:hAnsi="Arial" w:cs="Arial"/>
          <w:sz w:val="18"/>
          <w:szCs w:val="18"/>
        </w:rPr>
        <w:t xml:space="preserve">9.17. </w:t>
      </w:r>
      <w:r>
        <w:rPr>
          <w:rFonts w:ascii="Arial" w:hAnsi="Arial" w:cs="Arial"/>
          <w:sz w:val="18"/>
          <w:szCs w:val="18"/>
        </w:rPr>
        <w:t xml:space="preserve">Alvará Sanitário, fornecido pela Vigilância Sanitária Estadual ou Municipal, dentro da validade. </w:t>
      </w:r>
    </w:p>
    <w:p w14:paraId="33D9BE13" w14:textId="77777777" w:rsidR="008A681F" w:rsidRDefault="008A681F" w:rsidP="008A681F">
      <w:pPr>
        <w:jc w:val="both"/>
        <w:rPr>
          <w:rFonts w:ascii="Arial" w:hAnsi="Arial" w:cs="Arial"/>
          <w:sz w:val="18"/>
          <w:szCs w:val="18"/>
        </w:rPr>
      </w:pPr>
    </w:p>
    <w:p w14:paraId="435DAE2D" w14:textId="77777777" w:rsidR="008A681F" w:rsidRDefault="008A681F" w:rsidP="008A681F">
      <w:pPr>
        <w:jc w:val="both"/>
        <w:rPr>
          <w:rFonts w:ascii="Arial" w:hAnsi="Arial" w:cs="Arial"/>
          <w:sz w:val="18"/>
          <w:szCs w:val="18"/>
        </w:rPr>
      </w:pPr>
      <w:r>
        <w:rPr>
          <w:rFonts w:ascii="Arial" w:hAnsi="Arial" w:cs="Arial"/>
          <w:sz w:val="18"/>
          <w:szCs w:val="18"/>
        </w:rPr>
        <w:t>9.18. Documento que comprove estar devidamente cadastrado no CNES;</w:t>
      </w:r>
    </w:p>
    <w:p w14:paraId="7BEFD4ED"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3AC88D78"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10. </w:t>
      </w:r>
      <w:r w:rsidR="005A3877">
        <w:rPr>
          <w:rFonts w:ascii="Arial" w:eastAsia="Arial" w:hAnsi="Arial" w:cs="Arial"/>
          <w:b/>
          <w:sz w:val="18"/>
          <w:szCs w:val="18"/>
        </w:rPr>
        <w:t>DAS GARANTIAS EXIGIDAS E OFERTADAS</w:t>
      </w:r>
    </w:p>
    <w:p w14:paraId="3AE81AB9"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7555F4C9" w14:textId="77777777" w:rsidR="00235101" w:rsidRDefault="00304C8F" w:rsidP="005A3877">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sz w:val="18"/>
          <w:szCs w:val="18"/>
        </w:rPr>
        <w:t>10</w:t>
      </w:r>
      <w:r>
        <w:rPr>
          <w:rFonts w:ascii="Arial" w:eastAsia="Arial" w:hAnsi="Arial" w:cs="Arial"/>
          <w:color w:val="000000"/>
          <w:sz w:val="18"/>
          <w:szCs w:val="18"/>
        </w:rPr>
        <w:t xml:space="preserve">.1. </w:t>
      </w:r>
      <w:r w:rsidR="005A3877">
        <w:rPr>
          <w:rFonts w:ascii="Arial" w:eastAsia="Arial" w:hAnsi="Arial" w:cs="Arial"/>
          <w:color w:val="000000"/>
          <w:sz w:val="18"/>
          <w:szCs w:val="18"/>
        </w:rPr>
        <w:t>Não se aplica.</w:t>
      </w:r>
    </w:p>
    <w:p w14:paraId="7D9CAB17" w14:textId="77777777" w:rsidR="006214CA" w:rsidRDefault="006214CA" w:rsidP="005A3877">
      <w:pPr>
        <w:pBdr>
          <w:top w:val="nil"/>
          <w:left w:val="nil"/>
          <w:bottom w:val="nil"/>
          <w:right w:val="nil"/>
          <w:between w:val="nil"/>
        </w:pBdr>
        <w:jc w:val="both"/>
        <w:rPr>
          <w:rFonts w:ascii="Arial" w:eastAsia="Arial" w:hAnsi="Arial" w:cs="Arial"/>
          <w:color w:val="000000"/>
          <w:sz w:val="18"/>
          <w:szCs w:val="18"/>
        </w:rPr>
      </w:pPr>
    </w:p>
    <w:p w14:paraId="7E5C9D18" w14:textId="77777777" w:rsidR="006214CA" w:rsidRPr="006214CA" w:rsidRDefault="003B4C5F" w:rsidP="006214CA">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11. ESTIMATIVAS DO VALOR DA CONTRATAÇÃO</w:t>
      </w:r>
    </w:p>
    <w:p w14:paraId="420398C8" w14:textId="77777777" w:rsidR="006214CA" w:rsidRDefault="006214CA" w:rsidP="005A3877">
      <w:pPr>
        <w:pBdr>
          <w:top w:val="nil"/>
          <w:left w:val="nil"/>
          <w:bottom w:val="nil"/>
          <w:right w:val="nil"/>
          <w:between w:val="nil"/>
        </w:pBdr>
        <w:jc w:val="both"/>
        <w:rPr>
          <w:rFonts w:ascii="Arial" w:eastAsia="Arial" w:hAnsi="Arial" w:cs="Arial"/>
          <w:color w:val="000000"/>
          <w:sz w:val="18"/>
          <w:szCs w:val="18"/>
        </w:rPr>
      </w:pPr>
    </w:p>
    <w:p w14:paraId="1F08FC43" w14:textId="77777777" w:rsidR="006214CA" w:rsidRDefault="006214CA" w:rsidP="006214CA">
      <w:pPr>
        <w:pStyle w:val="Nivel2"/>
      </w:pPr>
      <w:r>
        <w:t xml:space="preserve">11.1. O custo estimado unitário e total da contratação </w:t>
      </w:r>
      <w:r w:rsidR="00641D21">
        <w:t>ou valor de referência para aplicação do MENOR PREÇO será o constante da planilha orçamentárias anexa a este documento, conforme preconiza o item 1.2 do presente termo.</w:t>
      </w:r>
    </w:p>
    <w:p w14:paraId="36C25462" w14:textId="77777777" w:rsidR="006214CA" w:rsidRDefault="006214CA" w:rsidP="006214CA">
      <w:pPr>
        <w:pStyle w:val="Nivel2"/>
      </w:pPr>
      <w:r>
        <w:t xml:space="preserve">11.2. </w:t>
      </w:r>
      <w:r w:rsidRPr="000C2336">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582BF65D" w14:textId="77777777" w:rsidR="006214CA" w:rsidRPr="000C2336" w:rsidRDefault="006214CA" w:rsidP="006214CA">
      <w:pPr>
        <w:pStyle w:val="Nivel2"/>
      </w:pPr>
    </w:p>
    <w:p w14:paraId="2997218F" w14:textId="77777777" w:rsidR="006214CA" w:rsidRPr="00B07175" w:rsidRDefault="006214CA" w:rsidP="006214CA">
      <w:pPr>
        <w:pStyle w:val="Nivel3"/>
        <w:numPr>
          <w:ilvl w:val="0"/>
          <w:numId w:val="12"/>
        </w:numPr>
        <w:spacing w:before="0" w:after="0"/>
        <w:ind w:left="714" w:hanging="357"/>
        <w:rPr>
          <w:sz w:val="18"/>
          <w:szCs w:val="18"/>
        </w:rPr>
      </w:pPr>
      <w:r w:rsidRPr="00B07175">
        <w:rPr>
          <w:sz w:val="18"/>
          <w:szCs w:val="18"/>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6" w:anchor="art124iid">
        <w:r>
          <w:rPr>
            <w:rStyle w:val="Hyperlink"/>
            <w:rFonts w:eastAsia="Arial"/>
            <w:sz w:val="18"/>
            <w:szCs w:val="18"/>
          </w:rPr>
          <w:t>al</w:t>
        </w:r>
        <w:r w:rsidRPr="00B07175">
          <w:rPr>
            <w:rStyle w:val="Hyperlink"/>
            <w:rFonts w:eastAsia="Arial"/>
            <w:sz w:val="18"/>
            <w:szCs w:val="18"/>
          </w:rPr>
          <w:t>ínea “d” do inciso II do caput do art. 124 da Lei nº 14.133, de 2021;</w:t>
        </w:r>
      </w:hyperlink>
    </w:p>
    <w:p w14:paraId="25EF2146" w14:textId="77777777" w:rsidR="006214CA" w:rsidRDefault="006214CA" w:rsidP="006214CA">
      <w:pPr>
        <w:pStyle w:val="Nivel3"/>
        <w:numPr>
          <w:ilvl w:val="0"/>
          <w:numId w:val="0"/>
        </w:numPr>
        <w:spacing w:before="0" w:after="0"/>
        <w:ind w:left="714"/>
        <w:rPr>
          <w:sz w:val="18"/>
          <w:szCs w:val="18"/>
        </w:rPr>
      </w:pPr>
    </w:p>
    <w:p w14:paraId="61DC485A" w14:textId="77777777" w:rsidR="006214CA" w:rsidRPr="00B07175" w:rsidRDefault="006214CA" w:rsidP="006214CA">
      <w:pPr>
        <w:pStyle w:val="Nivel3"/>
        <w:numPr>
          <w:ilvl w:val="0"/>
          <w:numId w:val="12"/>
        </w:numPr>
        <w:spacing w:before="0" w:after="0"/>
        <w:ind w:left="714" w:hanging="357"/>
        <w:rPr>
          <w:sz w:val="18"/>
          <w:szCs w:val="18"/>
        </w:rPr>
      </w:pPr>
      <w:r w:rsidRPr="00B07175">
        <w:rPr>
          <w:sz w:val="18"/>
          <w:szCs w:val="18"/>
        </w:rPr>
        <w:t>em caso de criação, alteração ou extinção de quaisquer tributos ou encargos legais ou superveniência de disposições legais, com comprovada repercussão sobre os preços registrados;</w:t>
      </w:r>
    </w:p>
    <w:p w14:paraId="5AD0A14D" w14:textId="77777777" w:rsidR="006214CA" w:rsidRDefault="006214CA" w:rsidP="006214CA">
      <w:pPr>
        <w:pStyle w:val="Nivel3"/>
        <w:numPr>
          <w:ilvl w:val="0"/>
          <w:numId w:val="0"/>
        </w:numPr>
        <w:spacing w:before="0" w:after="0"/>
        <w:ind w:left="714"/>
        <w:rPr>
          <w:sz w:val="18"/>
          <w:szCs w:val="18"/>
        </w:rPr>
      </w:pPr>
    </w:p>
    <w:p w14:paraId="10C8E370" w14:textId="77777777" w:rsidR="006214CA" w:rsidRPr="00B07175" w:rsidRDefault="006214CA" w:rsidP="006214CA">
      <w:pPr>
        <w:pStyle w:val="Nivel3"/>
        <w:numPr>
          <w:ilvl w:val="0"/>
          <w:numId w:val="12"/>
        </w:numPr>
        <w:spacing w:before="0" w:after="0"/>
        <w:ind w:left="714" w:hanging="357"/>
        <w:rPr>
          <w:sz w:val="18"/>
          <w:szCs w:val="18"/>
        </w:rPr>
      </w:pPr>
      <w:r w:rsidRPr="00B07175">
        <w:rPr>
          <w:sz w:val="18"/>
          <w:szCs w:val="18"/>
        </w:rPr>
        <w:t>serão reajustados os preços registrados, respeitada a contagem da anualidade e o índice previsto para a contratação; ou</w:t>
      </w:r>
    </w:p>
    <w:p w14:paraId="05C9F8B6" w14:textId="77777777" w:rsidR="006214CA" w:rsidRDefault="006214CA" w:rsidP="006214CA">
      <w:pPr>
        <w:pStyle w:val="Nivel3"/>
        <w:numPr>
          <w:ilvl w:val="0"/>
          <w:numId w:val="0"/>
        </w:numPr>
        <w:spacing w:before="0" w:after="0"/>
        <w:ind w:left="714"/>
        <w:rPr>
          <w:sz w:val="18"/>
          <w:szCs w:val="18"/>
        </w:rPr>
      </w:pPr>
    </w:p>
    <w:p w14:paraId="30571A5C" w14:textId="77777777" w:rsidR="006214CA" w:rsidRDefault="006214CA" w:rsidP="006214CA">
      <w:pPr>
        <w:pStyle w:val="Nivel3"/>
        <w:numPr>
          <w:ilvl w:val="0"/>
          <w:numId w:val="12"/>
        </w:numPr>
        <w:spacing w:before="0" w:after="0"/>
        <w:ind w:left="714" w:hanging="357"/>
        <w:rPr>
          <w:sz w:val="18"/>
          <w:szCs w:val="18"/>
        </w:rPr>
      </w:pPr>
      <w:r w:rsidRPr="00B07175">
        <w:rPr>
          <w:sz w:val="18"/>
          <w:szCs w:val="18"/>
        </w:rPr>
        <w:t>poderão ser repactuados, a pedido do interessado, conforme critérios definidos para a contratação.</w:t>
      </w:r>
    </w:p>
    <w:p w14:paraId="189B16C3" w14:textId="77777777" w:rsidR="00144FEA" w:rsidRDefault="00144FEA" w:rsidP="00144FEA">
      <w:pPr>
        <w:pStyle w:val="PargrafodaLista"/>
        <w:rPr>
          <w:sz w:val="18"/>
          <w:szCs w:val="18"/>
        </w:rPr>
      </w:pPr>
    </w:p>
    <w:p w14:paraId="10C4FA6E" w14:textId="77777777" w:rsidR="00144FEA" w:rsidRPr="001879BF" w:rsidRDefault="00144FEA" w:rsidP="00144FEA">
      <w:pPr>
        <w:pBdr>
          <w:top w:val="single" w:sz="4" w:space="1" w:color="auto"/>
          <w:left w:val="single" w:sz="4" w:space="6" w:color="auto"/>
          <w:bottom w:val="single" w:sz="4" w:space="1" w:color="auto"/>
          <w:right w:val="single" w:sz="4" w:space="4" w:color="auto"/>
        </w:pBdr>
        <w:shd w:val="clear" w:color="auto" w:fill="E6E6E6"/>
        <w:jc w:val="both"/>
        <w:rPr>
          <w:rFonts w:ascii="Arial" w:hAnsi="Arial" w:cs="Arial"/>
          <w:b/>
          <w:bCs/>
          <w:sz w:val="18"/>
          <w:szCs w:val="18"/>
        </w:rPr>
      </w:pPr>
      <w:r w:rsidRPr="001879BF">
        <w:rPr>
          <w:rFonts w:ascii="Arial" w:hAnsi="Arial" w:cs="Arial"/>
          <w:b/>
          <w:bCs/>
          <w:sz w:val="18"/>
          <w:szCs w:val="18"/>
        </w:rPr>
        <w:t>1</w:t>
      </w:r>
      <w:r>
        <w:rPr>
          <w:rFonts w:ascii="Arial" w:hAnsi="Arial" w:cs="Arial"/>
          <w:b/>
          <w:bCs/>
          <w:sz w:val="18"/>
          <w:szCs w:val="18"/>
        </w:rPr>
        <w:t>2</w:t>
      </w:r>
      <w:r w:rsidRPr="001879BF">
        <w:rPr>
          <w:rFonts w:ascii="Arial" w:hAnsi="Arial" w:cs="Arial"/>
          <w:b/>
          <w:bCs/>
          <w:sz w:val="18"/>
          <w:szCs w:val="18"/>
        </w:rPr>
        <w:t xml:space="preserve">. </w:t>
      </w:r>
      <w:r w:rsidRPr="00E81E29">
        <w:rPr>
          <w:rFonts w:ascii="Arial" w:hAnsi="Arial" w:cs="Arial"/>
          <w:b/>
          <w:bCs/>
          <w:sz w:val="18"/>
          <w:szCs w:val="18"/>
        </w:rPr>
        <w:t>ADEQUAÇÃO ORÇAMENTÁRIA</w:t>
      </w:r>
    </w:p>
    <w:p w14:paraId="6FC7FB4A" w14:textId="77777777" w:rsidR="00144FEA" w:rsidRDefault="00144FEA" w:rsidP="00144FEA">
      <w:pPr>
        <w:pStyle w:val="Nivel2"/>
      </w:pPr>
    </w:p>
    <w:p w14:paraId="660041F6" w14:textId="77777777" w:rsidR="00144FEA" w:rsidRPr="000C2336" w:rsidRDefault="00144FEA" w:rsidP="00144FEA">
      <w:pPr>
        <w:pStyle w:val="Nivel2"/>
      </w:pPr>
      <w:r>
        <w:t xml:space="preserve">12.1. </w:t>
      </w:r>
      <w:r w:rsidRPr="000C2336">
        <w:t xml:space="preserve">As despesas decorrentes da presente contratação correrão à conta de recursos específicos consignados no </w:t>
      </w:r>
      <w:r>
        <w:t>Fundo Municipal de Saúde</w:t>
      </w:r>
      <w:r w:rsidRPr="000C2336">
        <w:t>.</w:t>
      </w:r>
    </w:p>
    <w:p w14:paraId="32EF72C7" w14:textId="77777777" w:rsidR="00144FEA" w:rsidRDefault="00144FEA" w:rsidP="00144FEA">
      <w:pPr>
        <w:pStyle w:val="Nivel2"/>
      </w:pPr>
    </w:p>
    <w:p w14:paraId="2713122A" w14:textId="77777777" w:rsidR="00144FEA" w:rsidRDefault="00144FEA" w:rsidP="00144FEA">
      <w:pPr>
        <w:pStyle w:val="Nivel2"/>
      </w:pPr>
      <w:r w:rsidRPr="0077706F">
        <w:t>12.2. A contratação será atendida por alguma das seguintes dotações:</w:t>
      </w:r>
    </w:p>
    <w:p w14:paraId="21AC8EE1" w14:textId="77777777" w:rsidR="00144FEA" w:rsidRPr="00443010" w:rsidRDefault="00144FEA" w:rsidP="00144FEA">
      <w:pPr>
        <w:pStyle w:val="Nivel2"/>
        <w:rPr>
          <w:color w:val="FF0000"/>
        </w:rPr>
      </w:pPr>
      <w:r w:rsidRPr="00113143">
        <w:rPr>
          <w:color w:val="auto"/>
        </w:rPr>
        <w:t>Exames de média e alta complexidade: 18.01.1030200562.24</w:t>
      </w:r>
      <w:r w:rsidR="00113143">
        <w:rPr>
          <w:color w:val="auto"/>
        </w:rPr>
        <w:t xml:space="preserve">0.3390.39.00.150000, </w:t>
      </w:r>
      <w:r w:rsidRPr="00113143">
        <w:rPr>
          <w:color w:val="auto"/>
        </w:rPr>
        <w:t>1801.1030200562.240.3390.39.00.160000, 1801.1030200562.240.3390.39.00.163500, 1801.1030200562.240.3390.39.00.170400</w:t>
      </w:r>
    </w:p>
    <w:p w14:paraId="73F21B5C" w14:textId="77777777" w:rsidR="00144FEA" w:rsidRDefault="00144FEA" w:rsidP="00144FEA">
      <w:pPr>
        <w:pStyle w:val="Nivel2"/>
      </w:pPr>
    </w:p>
    <w:p w14:paraId="2A109F85" w14:textId="77777777" w:rsidR="00144FEA" w:rsidRPr="003B3358" w:rsidRDefault="00144FEA" w:rsidP="00144FEA">
      <w:pPr>
        <w:pStyle w:val="Nivel2"/>
      </w:pPr>
      <w:r w:rsidRPr="003B3358">
        <w:t>12.3. A dotação relativa aos exercícios financeiros subsequentes será indicada após aprovação da Lei Orçamentária respectiva e liberação dos créditos correspondentes, mediante apostilamento.</w:t>
      </w:r>
    </w:p>
    <w:p w14:paraId="5AC477F9" w14:textId="77777777" w:rsidR="00144FEA" w:rsidRDefault="00144FEA" w:rsidP="00144FEA">
      <w:pPr>
        <w:pStyle w:val="Nivel3"/>
        <w:numPr>
          <w:ilvl w:val="0"/>
          <w:numId w:val="0"/>
        </w:numPr>
        <w:spacing w:before="0" w:after="0"/>
        <w:ind w:left="567" w:hanging="10"/>
        <w:rPr>
          <w:sz w:val="18"/>
          <w:szCs w:val="18"/>
        </w:rPr>
      </w:pPr>
    </w:p>
    <w:p w14:paraId="3E3B7050" w14:textId="77777777" w:rsidR="006214CA" w:rsidRDefault="006214CA" w:rsidP="005A3877">
      <w:pPr>
        <w:pBdr>
          <w:top w:val="nil"/>
          <w:left w:val="nil"/>
          <w:bottom w:val="nil"/>
          <w:right w:val="nil"/>
          <w:between w:val="nil"/>
        </w:pBdr>
        <w:jc w:val="both"/>
        <w:rPr>
          <w:rFonts w:ascii="Arial" w:eastAsia="Arial" w:hAnsi="Arial" w:cs="Arial"/>
          <w:color w:val="000000"/>
          <w:sz w:val="18"/>
          <w:szCs w:val="18"/>
        </w:rPr>
      </w:pPr>
    </w:p>
    <w:p w14:paraId="09507346" w14:textId="77777777" w:rsidR="00235101" w:rsidRDefault="00235101">
      <w:pPr>
        <w:jc w:val="both"/>
        <w:rPr>
          <w:rFonts w:ascii="Arial" w:eastAsia="Arial" w:hAnsi="Arial" w:cs="Arial"/>
          <w:b/>
          <w:sz w:val="18"/>
          <w:szCs w:val="18"/>
        </w:rPr>
      </w:pPr>
    </w:p>
    <w:p w14:paraId="6E62FF78" w14:textId="77777777" w:rsidR="00235101" w:rsidRDefault="00235101">
      <w:pPr>
        <w:jc w:val="both"/>
        <w:rPr>
          <w:rFonts w:ascii="Arial" w:eastAsia="Arial" w:hAnsi="Arial" w:cs="Arial"/>
          <w:b/>
          <w:sz w:val="18"/>
          <w:szCs w:val="18"/>
        </w:rPr>
      </w:pPr>
    </w:p>
    <w:p w14:paraId="66EFA3E4" w14:textId="77D27F4B" w:rsidR="00235101" w:rsidRDefault="00304C8F">
      <w:pPr>
        <w:jc w:val="both"/>
        <w:rPr>
          <w:rFonts w:ascii="Arial" w:eastAsia="Arial" w:hAnsi="Arial" w:cs="Arial"/>
          <w:b/>
          <w:sz w:val="18"/>
          <w:szCs w:val="18"/>
        </w:rPr>
      </w:pPr>
      <w:r>
        <w:rPr>
          <w:rFonts w:ascii="Arial" w:eastAsia="Arial" w:hAnsi="Arial" w:cs="Arial"/>
          <w:b/>
          <w:sz w:val="18"/>
          <w:szCs w:val="18"/>
        </w:rPr>
        <w:t xml:space="preserve">Sumidouro, </w:t>
      </w:r>
      <w:r w:rsidR="003F6BE6">
        <w:rPr>
          <w:rFonts w:ascii="Arial" w:eastAsia="Arial" w:hAnsi="Arial" w:cs="Arial"/>
          <w:b/>
          <w:sz w:val="18"/>
          <w:szCs w:val="18"/>
        </w:rPr>
        <w:t>11</w:t>
      </w:r>
      <w:r w:rsidR="009919B6">
        <w:rPr>
          <w:rFonts w:ascii="Arial" w:eastAsia="Arial" w:hAnsi="Arial" w:cs="Arial"/>
          <w:b/>
          <w:sz w:val="18"/>
          <w:szCs w:val="18"/>
        </w:rPr>
        <w:t xml:space="preserve"> de </w:t>
      </w:r>
      <w:r w:rsidR="003F6BE6">
        <w:rPr>
          <w:rFonts w:ascii="Arial" w:eastAsia="Arial" w:hAnsi="Arial" w:cs="Arial"/>
          <w:b/>
          <w:sz w:val="18"/>
          <w:szCs w:val="18"/>
        </w:rPr>
        <w:t>novembro</w:t>
      </w:r>
      <w:r>
        <w:rPr>
          <w:rFonts w:ascii="Arial" w:eastAsia="Arial" w:hAnsi="Arial" w:cs="Arial"/>
          <w:b/>
          <w:sz w:val="18"/>
          <w:szCs w:val="18"/>
        </w:rPr>
        <w:t xml:space="preserve"> 2024.</w:t>
      </w:r>
    </w:p>
    <w:p w14:paraId="126F4111" w14:textId="77777777" w:rsidR="00235101" w:rsidRDefault="00235101">
      <w:pPr>
        <w:jc w:val="both"/>
        <w:rPr>
          <w:rFonts w:ascii="Arial" w:eastAsia="Arial" w:hAnsi="Arial" w:cs="Arial"/>
          <w:b/>
          <w:sz w:val="18"/>
          <w:szCs w:val="18"/>
        </w:rPr>
      </w:pPr>
    </w:p>
    <w:p w14:paraId="511FD77B" w14:textId="77777777" w:rsidR="00235101" w:rsidRDefault="00235101">
      <w:pPr>
        <w:jc w:val="both"/>
        <w:rPr>
          <w:rFonts w:ascii="Arial" w:eastAsia="Arial" w:hAnsi="Arial" w:cs="Arial"/>
          <w:b/>
          <w:sz w:val="18"/>
          <w:szCs w:val="18"/>
        </w:rPr>
      </w:pPr>
    </w:p>
    <w:p w14:paraId="4D9A6D43" w14:textId="77777777" w:rsidR="00235101" w:rsidRDefault="00235101">
      <w:pPr>
        <w:jc w:val="both"/>
        <w:rPr>
          <w:rFonts w:ascii="Arial" w:eastAsia="Arial" w:hAnsi="Arial" w:cs="Arial"/>
          <w:b/>
          <w:sz w:val="18"/>
          <w:szCs w:val="18"/>
        </w:rPr>
      </w:pPr>
    </w:p>
    <w:tbl>
      <w:tblPr>
        <w:tblStyle w:val="a0"/>
        <w:tblW w:w="9969" w:type="dxa"/>
        <w:tblInd w:w="-46" w:type="dxa"/>
        <w:tblLayout w:type="fixed"/>
        <w:tblLook w:val="0000" w:firstRow="0" w:lastRow="0" w:firstColumn="0" w:lastColumn="0" w:noHBand="0" w:noVBand="0"/>
      </w:tblPr>
      <w:tblGrid>
        <w:gridCol w:w="4866"/>
        <w:gridCol w:w="5103"/>
      </w:tblGrid>
      <w:tr w:rsidR="00235101" w14:paraId="5220E6F1" w14:textId="77777777">
        <w:tc>
          <w:tcPr>
            <w:tcW w:w="4866"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385E8C8A" w14:textId="77777777" w:rsidR="00235101" w:rsidRDefault="00235101">
            <w:pPr>
              <w:widowControl w:val="0"/>
              <w:pBdr>
                <w:top w:val="nil"/>
                <w:left w:val="nil"/>
                <w:bottom w:val="nil"/>
                <w:right w:val="nil"/>
                <w:between w:val="nil"/>
              </w:pBdr>
              <w:jc w:val="both"/>
              <w:rPr>
                <w:rFonts w:ascii="Arial" w:eastAsia="Arial" w:hAnsi="Arial" w:cs="Arial"/>
                <w:b/>
                <w:color w:val="000000"/>
                <w:sz w:val="18"/>
                <w:szCs w:val="18"/>
              </w:rPr>
            </w:pPr>
          </w:p>
          <w:p w14:paraId="1E4264E0" w14:textId="77777777" w:rsidR="00235101" w:rsidRDefault="00235101">
            <w:pPr>
              <w:widowControl w:val="0"/>
              <w:pBdr>
                <w:top w:val="nil"/>
                <w:left w:val="nil"/>
                <w:bottom w:val="nil"/>
                <w:right w:val="nil"/>
                <w:between w:val="nil"/>
              </w:pBdr>
              <w:jc w:val="both"/>
              <w:rPr>
                <w:rFonts w:ascii="Arial" w:eastAsia="Arial" w:hAnsi="Arial" w:cs="Arial"/>
                <w:b/>
                <w:color w:val="000000"/>
                <w:sz w:val="18"/>
                <w:szCs w:val="18"/>
              </w:rPr>
            </w:pPr>
          </w:p>
          <w:p w14:paraId="74249793"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_______________________________________</w:t>
            </w:r>
          </w:p>
          <w:p w14:paraId="3AD7D711"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Gestor do Contrato</w:t>
            </w:r>
          </w:p>
          <w:p w14:paraId="056279FA" w14:textId="77777777" w:rsidR="00235101" w:rsidRDefault="009A624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Ana Lucia Bello Rodrigues Ramos</w:t>
            </w:r>
          </w:p>
          <w:p w14:paraId="2DEE1448" w14:textId="77777777" w:rsidR="009A624A" w:rsidRDefault="009A624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Matrícula: 95.07.0126</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218CEB4B" w14:textId="77777777" w:rsidR="00235101" w:rsidRDefault="00235101">
            <w:pPr>
              <w:widowControl w:val="0"/>
              <w:pBdr>
                <w:top w:val="nil"/>
                <w:left w:val="nil"/>
                <w:bottom w:val="nil"/>
                <w:right w:val="nil"/>
                <w:between w:val="nil"/>
              </w:pBdr>
              <w:jc w:val="both"/>
              <w:rPr>
                <w:rFonts w:ascii="Arial" w:eastAsia="Arial" w:hAnsi="Arial" w:cs="Arial"/>
                <w:b/>
                <w:color w:val="000000"/>
                <w:sz w:val="18"/>
                <w:szCs w:val="18"/>
              </w:rPr>
            </w:pPr>
          </w:p>
          <w:p w14:paraId="362B6D9F" w14:textId="77777777" w:rsidR="00235101" w:rsidRDefault="00235101">
            <w:pPr>
              <w:widowControl w:val="0"/>
              <w:pBdr>
                <w:top w:val="nil"/>
                <w:left w:val="nil"/>
                <w:bottom w:val="nil"/>
                <w:right w:val="nil"/>
                <w:between w:val="nil"/>
              </w:pBdr>
              <w:jc w:val="center"/>
              <w:rPr>
                <w:rFonts w:ascii="Arial" w:eastAsia="Arial" w:hAnsi="Arial" w:cs="Arial"/>
                <w:b/>
                <w:color w:val="000000"/>
                <w:sz w:val="18"/>
                <w:szCs w:val="18"/>
              </w:rPr>
            </w:pPr>
          </w:p>
          <w:p w14:paraId="3B192A47"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___________________________________________</w:t>
            </w:r>
          </w:p>
          <w:p w14:paraId="4F77C480"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Fiscal do Contrato</w:t>
            </w:r>
          </w:p>
          <w:p w14:paraId="40BA531E" w14:textId="77777777" w:rsidR="00235101" w:rsidRDefault="00144FE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Sara Soares da Silva</w:t>
            </w:r>
          </w:p>
          <w:p w14:paraId="47137FF6" w14:textId="77777777" w:rsidR="009A624A" w:rsidRDefault="00144FE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Matrícula: 9507.0126</w:t>
            </w:r>
          </w:p>
        </w:tc>
      </w:tr>
    </w:tbl>
    <w:p w14:paraId="53489EF1" w14:textId="77777777" w:rsidR="00235101" w:rsidRDefault="00235101">
      <w:pPr>
        <w:jc w:val="both"/>
        <w:rPr>
          <w:rFonts w:ascii="Arial" w:eastAsia="Arial" w:hAnsi="Arial" w:cs="Arial"/>
          <w:b/>
          <w:sz w:val="18"/>
          <w:szCs w:val="18"/>
        </w:rPr>
      </w:pPr>
    </w:p>
    <w:p w14:paraId="240652E7" w14:textId="77777777" w:rsidR="00235101" w:rsidRDefault="00235101">
      <w:pPr>
        <w:jc w:val="both"/>
        <w:rPr>
          <w:rFonts w:ascii="Arial" w:eastAsia="Arial" w:hAnsi="Arial" w:cs="Arial"/>
          <w:b/>
          <w:sz w:val="18"/>
          <w:szCs w:val="18"/>
        </w:rPr>
      </w:pPr>
    </w:p>
    <w:tbl>
      <w:tblPr>
        <w:tblStyle w:val="a1"/>
        <w:tblW w:w="9932" w:type="dxa"/>
        <w:tblInd w:w="-9" w:type="dxa"/>
        <w:tblLayout w:type="fixed"/>
        <w:tblLook w:val="0000" w:firstRow="0" w:lastRow="0" w:firstColumn="0" w:lastColumn="0" w:noHBand="0" w:noVBand="0"/>
      </w:tblPr>
      <w:tblGrid>
        <w:gridCol w:w="9932"/>
      </w:tblGrid>
      <w:tr w:rsidR="00235101" w14:paraId="24E0CBB3" w14:textId="77777777">
        <w:tc>
          <w:tcPr>
            <w:tcW w:w="9932"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21A7291C" w14:textId="77777777" w:rsidR="00235101" w:rsidRDefault="00304C8F">
            <w:pPr>
              <w:widowControl w:val="0"/>
              <w:pBdr>
                <w:top w:val="nil"/>
                <w:left w:val="nil"/>
                <w:bottom w:val="nil"/>
                <w:right w:val="nil"/>
                <w:between w:val="nil"/>
              </w:pBdr>
              <w:spacing w:before="120" w:after="120"/>
              <w:jc w:val="center"/>
              <w:rPr>
                <w:rFonts w:ascii="Arial" w:eastAsia="Arial" w:hAnsi="Arial" w:cs="Arial"/>
                <w:b/>
                <w:color w:val="000000"/>
                <w:sz w:val="18"/>
                <w:szCs w:val="18"/>
              </w:rPr>
            </w:pPr>
            <w:r>
              <w:rPr>
                <w:rFonts w:ascii="Arial" w:eastAsia="Arial" w:hAnsi="Arial" w:cs="Arial"/>
                <w:b/>
                <w:color w:val="000000"/>
                <w:sz w:val="18"/>
                <w:szCs w:val="18"/>
              </w:rPr>
              <w:t>Autoridade Competente</w:t>
            </w:r>
          </w:p>
        </w:tc>
      </w:tr>
      <w:tr w:rsidR="00235101" w14:paraId="2D33B7DD" w14:textId="77777777">
        <w:tc>
          <w:tcPr>
            <w:tcW w:w="993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14:paraId="5EF3522A" w14:textId="77777777" w:rsidR="00235101" w:rsidRDefault="00304C8F">
            <w:pPr>
              <w:jc w:val="center"/>
              <w:rPr>
                <w:rFonts w:ascii="Arial" w:eastAsia="Arial" w:hAnsi="Arial" w:cs="Arial"/>
                <w:b/>
                <w:sz w:val="18"/>
                <w:szCs w:val="18"/>
              </w:rPr>
            </w:pPr>
            <w:r>
              <w:rPr>
                <w:rFonts w:ascii="Arial" w:eastAsia="Arial" w:hAnsi="Arial" w:cs="Arial"/>
                <w:sz w:val="18"/>
                <w:szCs w:val="18"/>
              </w:rPr>
              <w:t xml:space="preserve">Ratifico o presente termo de referência, nos termos da Lei Federal n° 14.133/21, bem como autorizo </w:t>
            </w:r>
            <w:r>
              <w:rPr>
                <w:rFonts w:ascii="Arial" w:eastAsia="Arial" w:hAnsi="Arial" w:cs="Arial"/>
                <w:b/>
                <w:sz w:val="18"/>
                <w:szCs w:val="18"/>
              </w:rPr>
              <w:t>O PROSSEGUIMENTO DO PROCESSO ADMINISTRATIVO.</w:t>
            </w:r>
          </w:p>
          <w:p w14:paraId="37A401AE" w14:textId="77777777" w:rsidR="00235101" w:rsidRDefault="00235101">
            <w:pPr>
              <w:widowControl w:val="0"/>
              <w:pBdr>
                <w:top w:val="nil"/>
                <w:left w:val="nil"/>
                <w:bottom w:val="nil"/>
                <w:right w:val="nil"/>
                <w:between w:val="nil"/>
              </w:pBdr>
              <w:jc w:val="center"/>
              <w:rPr>
                <w:rFonts w:ascii="Arial" w:eastAsia="Arial" w:hAnsi="Arial" w:cs="Arial"/>
                <w:color w:val="000000"/>
                <w:sz w:val="18"/>
                <w:szCs w:val="18"/>
              </w:rPr>
            </w:pPr>
          </w:p>
          <w:p w14:paraId="29E143AF" w14:textId="77777777" w:rsidR="00235101" w:rsidRDefault="00235101">
            <w:pPr>
              <w:widowControl w:val="0"/>
              <w:pBdr>
                <w:top w:val="nil"/>
                <w:left w:val="nil"/>
                <w:bottom w:val="nil"/>
                <w:right w:val="nil"/>
                <w:between w:val="nil"/>
              </w:pBdr>
              <w:jc w:val="center"/>
              <w:rPr>
                <w:rFonts w:ascii="Arial" w:eastAsia="Arial" w:hAnsi="Arial" w:cs="Arial"/>
                <w:color w:val="000000"/>
                <w:sz w:val="18"/>
                <w:szCs w:val="18"/>
              </w:rPr>
            </w:pPr>
          </w:p>
          <w:p w14:paraId="41EE5163"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____________________</w:t>
            </w:r>
          </w:p>
          <w:p w14:paraId="6EB5215F" w14:textId="77777777" w:rsidR="00235101" w:rsidRDefault="009A624A">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Maria Luiza Ferreira Barbosa</w:t>
            </w:r>
          </w:p>
          <w:p w14:paraId="35CE349F" w14:textId="77777777" w:rsidR="009A624A" w:rsidRDefault="009A624A">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Secretária Municipal de Saúde</w:t>
            </w:r>
          </w:p>
          <w:p w14:paraId="42C57C06" w14:textId="77777777" w:rsidR="009A624A" w:rsidRDefault="009A624A">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Matrícula:21.07.4720</w:t>
            </w:r>
          </w:p>
        </w:tc>
      </w:tr>
    </w:tbl>
    <w:p w14:paraId="34217047" w14:textId="77777777" w:rsidR="00235101" w:rsidRDefault="00235101">
      <w:pPr>
        <w:jc w:val="both"/>
        <w:rPr>
          <w:rFonts w:ascii="Arial" w:eastAsia="Arial" w:hAnsi="Arial" w:cs="Arial"/>
          <w:b/>
          <w:sz w:val="18"/>
          <w:szCs w:val="18"/>
        </w:rPr>
      </w:pPr>
    </w:p>
    <w:sectPr w:rsidR="00235101">
      <w:headerReference w:type="default" r:id="rId17"/>
      <w:footerReference w:type="default" r:id="rId18"/>
      <w:pgSz w:w="11906" w:h="16838"/>
      <w:pgMar w:top="1134" w:right="991" w:bottom="1134" w:left="1134" w:header="284"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3937B" w14:textId="77777777" w:rsidR="00F54CFA" w:rsidRDefault="00F54CFA">
      <w:r>
        <w:separator/>
      </w:r>
    </w:p>
  </w:endnote>
  <w:endnote w:type="continuationSeparator" w:id="0">
    <w:p w14:paraId="73660233" w14:textId="77777777" w:rsidR="00F54CFA" w:rsidRDefault="00F5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D7F1C" w14:textId="77777777" w:rsidR="00235101" w:rsidRDefault="00235101">
    <w:pPr>
      <w:pBdr>
        <w:top w:val="nil"/>
        <w:left w:val="nil"/>
        <w:bottom w:val="single" w:sz="18" w:space="1" w:color="000000"/>
        <w:right w:val="nil"/>
        <w:between w:val="nil"/>
      </w:pBdr>
      <w:tabs>
        <w:tab w:val="center" w:pos="4252"/>
        <w:tab w:val="right" w:pos="8504"/>
      </w:tabs>
      <w:rPr>
        <w:color w:val="000000"/>
        <w:sz w:val="2"/>
        <w:szCs w:val="2"/>
      </w:rPr>
    </w:pPr>
  </w:p>
  <w:p w14:paraId="75824E41" w14:textId="77777777" w:rsidR="00235101" w:rsidRDefault="00304C8F">
    <w:pPr>
      <w:pStyle w:val="Ttulo1"/>
      <w:spacing w:before="0" w:after="0"/>
      <w:ind w:left="11" w:hanging="11"/>
      <w:jc w:val="center"/>
      <w:rPr>
        <w:rFonts w:ascii="Arial" w:eastAsia="Arial" w:hAnsi="Arial" w:cs="Arial"/>
        <w:b w:val="0"/>
        <w:sz w:val="16"/>
        <w:szCs w:val="16"/>
      </w:rPr>
    </w:pPr>
    <w:r>
      <w:rPr>
        <w:rFonts w:ascii="Arial" w:eastAsia="Arial" w:hAnsi="Arial" w:cs="Arial"/>
        <w:b w:val="0"/>
        <w:sz w:val="16"/>
        <w:szCs w:val="16"/>
      </w:rPr>
      <w:t>End: Rua Alfredo Chaves, 39 - Centro - Sumidouro - RJ - CEP: 28637-000 - CNPJ: 32.165.706/0001-08</w:t>
    </w:r>
  </w:p>
  <w:p w14:paraId="230101D6" w14:textId="77777777" w:rsidR="00235101" w:rsidRDefault="00304C8F">
    <w:pPr>
      <w:pStyle w:val="Ttulo1"/>
      <w:spacing w:before="0" w:after="0"/>
      <w:ind w:left="11" w:hanging="11"/>
      <w:jc w:val="center"/>
      <w:rPr>
        <w:rFonts w:ascii="Arial" w:eastAsia="Arial" w:hAnsi="Arial" w:cs="Arial"/>
        <w:b w:val="0"/>
        <w:sz w:val="16"/>
        <w:szCs w:val="16"/>
      </w:rPr>
    </w:pPr>
    <w:r>
      <w:rPr>
        <w:rFonts w:ascii="Arial" w:eastAsia="Arial" w:hAnsi="Arial" w:cs="Arial"/>
        <w:b w:val="0"/>
        <w:sz w:val="16"/>
        <w:szCs w:val="16"/>
      </w:rPr>
      <w:t xml:space="preserve">Tel.: (22) 2531 1128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D2937" w14:textId="77777777" w:rsidR="00F54CFA" w:rsidRDefault="00F54CFA">
      <w:r>
        <w:separator/>
      </w:r>
    </w:p>
  </w:footnote>
  <w:footnote w:type="continuationSeparator" w:id="0">
    <w:p w14:paraId="62D19385" w14:textId="77777777" w:rsidR="00F54CFA" w:rsidRDefault="00F5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6D83" w14:textId="77777777" w:rsidR="00235101" w:rsidRDefault="00304C8F">
    <w:pPr>
      <w:tabs>
        <w:tab w:val="left" w:pos="1620"/>
      </w:tabs>
      <w:ind w:left="1083" w:hanging="10"/>
      <w:rPr>
        <w:rFonts w:ascii="Arial" w:eastAsia="Arial" w:hAnsi="Arial" w:cs="Arial"/>
        <w:b/>
        <w:sz w:val="16"/>
        <w:szCs w:val="16"/>
      </w:rPr>
    </w:pPr>
    <w:r>
      <w:rPr>
        <w:noProof/>
      </w:rPr>
      <w:drawing>
        <wp:anchor distT="0" distB="0" distL="114300" distR="114300" simplePos="0" relativeHeight="251658240" behindDoc="0" locked="0" layoutInCell="1" hidden="0" allowOverlap="1" wp14:anchorId="54AC200F" wp14:editId="6A56BAB6">
          <wp:simplePos x="0" y="0"/>
          <wp:positionH relativeFrom="column">
            <wp:posOffset>1</wp:posOffset>
          </wp:positionH>
          <wp:positionV relativeFrom="paragraph">
            <wp:posOffset>13334</wp:posOffset>
          </wp:positionV>
          <wp:extent cx="571500" cy="560070"/>
          <wp:effectExtent l="0" t="0" r="0" b="0"/>
          <wp:wrapSquare wrapText="bothSides" distT="0" distB="0" distL="114300" distR="114300"/>
          <wp:docPr id="4" name="image1.png" descr="brasãoGIF_300dpi"/>
          <wp:cNvGraphicFramePr/>
          <a:graphic xmlns:a="http://schemas.openxmlformats.org/drawingml/2006/main">
            <a:graphicData uri="http://schemas.openxmlformats.org/drawingml/2006/picture">
              <pic:pic xmlns:pic="http://schemas.openxmlformats.org/drawingml/2006/picture">
                <pic:nvPicPr>
                  <pic:cNvPr id="0" name="image1.png" descr="brasãoGIF_300dpi"/>
                  <pic:cNvPicPr preferRelativeResize="0"/>
                </pic:nvPicPr>
                <pic:blipFill>
                  <a:blip r:embed="rId1"/>
                  <a:srcRect/>
                  <a:stretch>
                    <a:fillRect/>
                  </a:stretch>
                </pic:blipFill>
                <pic:spPr>
                  <a:xfrm>
                    <a:off x="0" y="0"/>
                    <a:ext cx="571500" cy="56007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1C45BB1A" wp14:editId="3A2785E6">
              <wp:simplePos x="0" y="0"/>
              <wp:positionH relativeFrom="column">
                <wp:posOffset>4953000</wp:posOffset>
              </wp:positionH>
              <wp:positionV relativeFrom="paragraph">
                <wp:posOffset>63500</wp:posOffset>
              </wp:positionV>
              <wp:extent cx="1782445" cy="666750"/>
              <wp:effectExtent l="0" t="0" r="0" b="0"/>
              <wp:wrapSquare wrapText="bothSides" distT="0" distB="0" distL="114300" distR="114300"/>
              <wp:docPr id="3" name="Agrupar 3"/>
              <wp:cNvGraphicFramePr/>
              <a:graphic xmlns:a="http://schemas.openxmlformats.org/drawingml/2006/main">
                <a:graphicData uri="http://schemas.microsoft.com/office/word/2010/wordprocessingGroup">
                  <wpg:wgp>
                    <wpg:cNvGrpSpPr/>
                    <wpg:grpSpPr>
                      <a:xfrm>
                        <a:off x="0" y="0"/>
                        <a:ext cx="1782445" cy="666750"/>
                        <a:chOff x="4454775" y="3446625"/>
                        <a:chExt cx="1782450" cy="666750"/>
                      </a:xfrm>
                    </wpg:grpSpPr>
                    <wpg:grpSp>
                      <wpg:cNvPr id="1" name="Agrupar 1"/>
                      <wpg:cNvGrpSpPr/>
                      <wpg:grpSpPr>
                        <a:xfrm>
                          <a:off x="4454778" y="3446625"/>
                          <a:ext cx="1782445" cy="666750"/>
                          <a:chOff x="0" y="0"/>
                          <a:chExt cx="1782445" cy="666750"/>
                        </a:xfrm>
                      </wpg:grpSpPr>
                      <wps:wsp>
                        <wps:cNvPr id="2" name="Retângulo 2"/>
                        <wps:cNvSpPr/>
                        <wps:spPr>
                          <a:xfrm>
                            <a:off x="0" y="0"/>
                            <a:ext cx="1782425" cy="666750"/>
                          </a:xfrm>
                          <a:prstGeom prst="rect">
                            <a:avLst/>
                          </a:prstGeom>
                          <a:noFill/>
                          <a:ln>
                            <a:noFill/>
                          </a:ln>
                        </wps:spPr>
                        <wps:txbx>
                          <w:txbxContent>
                            <w:p w14:paraId="19489DE7" w14:textId="77777777" w:rsidR="00235101" w:rsidRDefault="00235101">
                              <w:pPr>
                                <w:textDirection w:val="btLr"/>
                              </w:pPr>
                            </w:p>
                          </w:txbxContent>
                        </wps:txbx>
                        <wps:bodyPr spcFirstLastPara="1" wrap="square" lIns="91425" tIns="91425" rIns="91425" bIns="91425" anchor="ctr" anchorCtr="0">
                          <a:noAutofit/>
                        </wps:bodyPr>
                      </wps:wsp>
                      <wps:wsp>
                        <wps:cNvPr id="5" name="Forma Livre: Forma 5"/>
                        <wps:cNvSpPr/>
                        <wps:spPr>
                          <a:xfrm>
                            <a:off x="0" y="0"/>
                            <a:ext cx="1782445" cy="666750"/>
                          </a:xfrm>
                          <a:custGeom>
                            <a:avLst/>
                            <a:gdLst/>
                            <a:ahLst/>
                            <a:cxnLst/>
                            <a:rect l="l" t="t" r="r" b="b"/>
                            <a:pathLst>
                              <a:path w="1782445" h="666750" extrusionOk="0">
                                <a:moveTo>
                                  <a:pt x="0" y="0"/>
                                </a:moveTo>
                                <a:lnTo>
                                  <a:pt x="0" y="666750"/>
                                </a:lnTo>
                                <a:lnTo>
                                  <a:pt x="1782445" y="666750"/>
                                </a:lnTo>
                                <a:lnTo>
                                  <a:pt x="1782445" y="0"/>
                                </a:lnTo>
                                <a:close/>
                              </a:path>
                            </a:pathLst>
                          </a:custGeom>
                          <a:noFill/>
                          <a:ln>
                            <a:noFill/>
                          </a:ln>
                        </wps:spPr>
                        <wps:txbx>
                          <w:txbxContent>
                            <w:p w14:paraId="199ACDBD" w14:textId="77777777" w:rsidR="00235101" w:rsidRDefault="00304C8F">
                              <w:pPr>
                                <w:spacing w:after="120"/>
                                <w:textDirection w:val="btLr"/>
                              </w:pPr>
                              <w:r>
                                <w:rPr>
                                  <w:rFonts w:ascii="Calibri" w:eastAsia="Calibri" w:hAnsi="Calibri" w:cs="Calibri"/>
                                  <w:b/>
                                  <w:color w:val="365F91"/>
                                  <w:sz w:val="12"/>
                                </w:rPr>
                                <w:t>PREFEITURA MUNICIPAL DE SUMIDOURO</w:t>
                              </w:r>
                            </w:p>
                            <w:p w14:paraId="62D38368" w14:textId="77777777" w:rsidR="00235101" w:rsidRDefault="00304C8F">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67650C03" w14:textId="77777777" w:rsidR="00235101" w:rsidRDefault="00304C8F">
                              <w:pPr>
                                <w:spacing w:after="120"/>
                                <w:textDirection w:val="btLr"/>
                              </w:pPr>
                              <w:r>
                                <w:rPr>
                                  <w:rFonts w:ascii="Calibri" w:eastAsia="Calibri" w:hAnsi="Calibri" w:cs="Calibri"/>
                                  <w:b/>
                                  <w:color w:val="365F91"/>
                                  <w:sz w:val="12"/>
                                </w:rPr>
                                <w:t>RÚBRICA  ______________ FLS _______</w:t>
                              </w:r>
                            </w:p>
                            <w:p w14:paraId="2A8ACA20" w14:textId="77777777" w:rsidR="00235101" w:rsidRDefault="00235101">
                              <w:pPr>
                                <w:textDirection w:val="btLr"/>
                              </w:pPr>
                            </w:p>
                          </w:txbxContent>
                        </wps:txbx>
                        <wps:bodyPr spcFirstLastPara="1" wrap="square" lIns="88900" tIns="38100" rIns="88900" bIns="38100" anchor="t" anchorCtr="0">
                          <a:noAutofit/>
                        </wps:bodyPr>
                      </wps:wsp>
                      <wps:wsp>
                        <wps:cNvPr id="6" name="Forma Livre: Forma 6"/>
                        <wps:cNvSpPr/>
                        <wps:spPr>
                          <a:xfrm>
                            <a:off x="499745" y="109220"/>
                            <a:ext cx="948055" cy="233680"/>
                          </a:xfrm>
                          <a:custGeom>
                            <a:avLst/>
                            <a:gdLst/>
                            <a:ahLst/>
                            <a:cxnLst/>
                            <a:rect l="l" t="t" r="r" b="b"/>
                            <a:pathLst>
                              <a:path w="948055" h="233680" extrusionOk="0">
                                <a:moveTo>
                                  <a:pt x="0" y="0"/>
                                </a:moveTo>
                                <a:lnTo>
                                  <a:pt x="0" y="233680"/>
                                </a:lnTo>
                                <a:lnTo>
                                  <a:pt x="948055" y="233680"/>
                                </a:lnTo>
                                <a:lnTo>
                                  <a:pt x="948055" y="0"/>
                                </a:lnTo>
                                <a:close/>
                              </a:path>
                            </a:pathLst>
                          </a:custGeom>
                          <a:noFill/>
                          <a:ln>
                            <a:noFill/>
                          </a:ln>
                        </wps:spPr>
                        <wps:txbx>
                          <w:txbxContent>
                            <w:p w14:paraId="1ED6234F" w14:textId="77777777" w:rsidR="00235101" w:rsidRDefault="00235101">
                              <w:pPr>
                                <w:textDirection w:val="btLr"/>
                              </w:pPr>
                            </w:p>
                          </w:txbxContent>
                        </wps:txbx>
                        <wps:bodyPr spcFirstLastPara="1" wrap="square" lIns="88900" tIns="38100" rIns="88900" bIns="38100" anchor="t" anchorCtr="0">
                          <a:noAutofit/>
                        </wps:bodyPr>
                      </wps:wsp>
                    </wpg:grpSp>
                  </wpg:wgp>
                </a:graphicData>
              </a:graphic>
            </wp:anchor>
          </w:drawing>
        </mc:Choice>
        <mc:Fallback>
          <w:pict>
            <v:group w14:anchorId="1C45BB1A" id="Agrupar 3" o:spid="_x0000_s1026" style="position:absolute;left:0;text-align:left;margin-left:390pt;margin-top:5pt;width:140.35pt;height:52.5pt;z-index:251659264"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">
              <v:group id="Agrupar 1" o:spid="_x0000_s1027" style="position:absolute;left:44547;top:34466;width:17825;height:6667" coordsize="17824,6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width:17824;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9489DE7" w14:textId="77777777" w:rsidR="00235101" w:rsidRDefault="00235101">
                        <w:pPr>
                          <w:textDirection w:val="btLr"/>
                        </w:pPr>
                      </w:p>
                    </w:txbxContent>
                  </v:textbox>
                </v:rect>
                <v:shape id="Forma Livre: Forma 5" o:spid="_x0000_s1029" style="position:absolute;width:17824;height:6667;visibility:visible;mso-wrap-style:square;v-text-anchor:top" coordsize="1782445,6667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" adj="-11796480,,5400" path="m,l,666750r1782445,l1782445,,,xe" filled="f" stroked="f">
                  <v:stroke joinstyle="miter"/>
                  <v:formulas/>
                  <v:path arrowok="t" o:extrusionok="f" o:connecttype="custom" textboxrect="0,0,1782445,666750"/>
                  <v:textbox inset="7pt,3pt,7pt,3pt">
                    <w:txbxContent>
                      <w:p w14:paraId="199ACDBD" w14:textId="77777777" w:rsidR="00235101" w:rsidRDefault="00304C8F">
                        <w:pPr>
                          <w:spacing w:after="120"/>
                          <w:textDirection w:val="btLr"/>
                        </w:pPr>
                        <w:r>
                          <w:rPr>
                            <w:rFonts w:ascii="Calibri" w:eastAsia="Calibri" w:hAnsi="Calibri" w:cs="Calibri"/>
                            <w:b/>
                            <w:color w:val="365F91"/>
                            <w:sz w:val="12"/>
                          </w:rPr>
                          <w:t>PREFEITURA MUNICIPAL DE SUMIDOURO</w:t>
                        </w:r>
                      </w:p>
                      <w:p w14:paraId="62D38368" w14:textId="77777777" w:rsidR="00235101" w:rsidRDefault="00304C8F">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67650C03" w14:textId="77777777" w:rsidR="00235101" w:rsidRDefault="00304C8F">
                        <w:pPr>
                          <w:spacing w:after="120"/>
                          <w:textDirection w:val="btLr"/>
                        </w:pPr>
                        <w:r>
                          <w:rPr>
                            <w:rFonts w:ascii="Calibri" w:eastAsia="Calibri" w:hAnsi="Calibri" w:cs="Calibri"/>
                            <w:b/>
                            <w:color w:val="365F91"/>
                            <w:sz w:val="12"/>
                          </w:rPr>
                          <w:t>RÚBRICA  ______________ FLS _______</w:t>
                        </w:r>
                      </w:p>
                      <w:p w14:paraId="2A8ACA20" w14:textId="77777777" w:rsidR="00235101" w:rsidRDefault="00235101">
                        <w:pPr>
                          <w:textDirection w:val="btLr"/>
                        </w:pPr>
                      </w:p>
                    </w:txbxContent>
                  </v:textbox>
                </v:shape>
                <v:shape id="Forma Livre: Forma 6" o:spid="_x0000_s1030" style="position:absolute;left:4997;top:1092;width:9481;height:2337;visibility:visible;mso-wrap-style:square;v-text-anchor:top" coordsize="948055,2336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" adj="-11796480,,5400" path="m,l,233680r948055,l948055,,,xe" filled="f" stroked="f">
                  <v:stroke joinstyle="miter"/>
                  <v:formulas/>
                  <v:path arrowok="t" o:extrusionok="f" o:connecttype="custom" textboxrect="0,0,948055,233680"/>
                  <v:textbox inset="7pt,3pt,7pt,3pt">
                    <w:txbxContent>
                      <w:p w14:paraId="1ED6234F" w14:textId="77777777" w:rsidR="00235101" w:rsidRDefault="00235101">
                        <w:pPr>
                          <w:textDirection w:val="btLr"/>
                        </w:pPr>
                      </w:p>
                    </w:txbxContent>
                  </v:textbox>
                </v:shape>
              </v:group>
              <w10:wrap type="square"/>
            </v:group>
          </w:pict>
        </mc:Fallback>
      </mc:AlternateContent>
    </w:r>
  </w:p>
  <w:p w14:paraId="01E61C27" w14:textId="77777777" w:rsidR="00235101" w:rsidRDefault="00304C8F">
    <w:pPr>
      <w:tabs>
        <w:tab w:val="left" w:pos="1620"/>
      </w:tabs>
      <w:ind w:left="1083" w:hanging="10"/>
      <w:rPr>
        <w:rFonts w:ascii="Arial" w:eastAsia="Arial" w:hAnsi="Arial" w:cs="Arial"/>
        <w:b/>
        <w:sz w:val="16"/>
        <w:szCs w:val="16"/>
      </w:rPr>
    </w:pPr>
    <w:r>
      <w:rPr>
        <w:rFonts w:ascii="Arial" w:eastAsia="Arial" w:hAnsi="Arial" w:cs="Arial"/>
        <w:b/>
        <w:sz w:val="16"/>
        <w:szCs w:val="16"/>
      </w:rPr>
      <w:t>ESTADO DO RIO DE JANEIRO</w:t>
    </w:r>
  </w:p>
  <w:p w14:paraId="73D2A44F" w14:textId="77777777" w:rsidR="00235101" w:rsidRDefault="00304C8F">
    <w:pPr>
      <w:tabs>
        <w:tab w:val="left" w:pos="1620"/>
      </w:tabs>
      <w:ind w:left="1083" w:hanging="10"/>
      <w:rPr>
        <w:rFonts w:ascii="Arial" w:eastAsia="Arial" w:hAnsi="Arial" w:cs="Arial"/>
        <w:b/>
        <w:sz w:val="22"/>
        <w:szCs w:val="22"/>
      </w:rPr>
    </w:pPr>
    <w:r>
      <w:rPr>
        <w:rFonts w:ascii="Arial" w:eastAsia="Arial" w:hAnsi="Arial" w:cs="Arial"/>
        <w:b/>
        <w:sz w:val="22"/>
        <w:szCs w:val="22"/>
      </w:rPr>
      <w:t>PREFEITURA MUNICIPAL DE SUMIDOURO</w:t>
    </w:r>
  </w:p>
  <w:p w14:paraId="72F667FB" w14:textId="77777777" w:rsidR="00235101" w:rsidRDefault="00304C8F">
    <w:pPr>
      <w:tabs>
        <w:tab w:val="left" w:pos="1620"/>
      </w:tabs>
      <w:ind w:left="1083" w:hanging="10"/>
      <w:rPr>
        <w:rFonts w:ascii="Arial" w:eastAsia="Arial" w:hAnsi="Arial" w:cs="Arial"/>
        <w:b/>
        <w:sz w:val="20"/>
        <w:szCs w:val="20"/>
      </w:rPr>
    </w:pPr>
    <w:r>
      <w:rPr>
        <w:rFonts w:ascii="Arial" w:eastAsia="Arial" w:hAnsi="Arial" w:cs="Arial"/>
        <w:b/>
        <w:sz w:val="20"/>
        <w:szCs w:val="20"/>
      </w:rPr>
      <w:t>SECRETARIA MUNICIPAL DE</w:t>
    </w:r>
    <w:r w:rsidR="00EF017D">
      <w:rPr>
        <w:rFonts w:ascii="Arial" w:eastAsia="Arial" w:hAnsi="Arial" w:cs="Arial"/>
        <w:b/>
        <w:sz w:val="20"/>
        <w:szCs w:val="20"/>
      </w:rPr>
      <w:t xml:space="preserve"> SAÚDE</w:t>
    </w:r>
  </w:p>
  <w:p w14:paraId="71FFEDB5" w14:textId="77777777" w:rsidR="00235101" w:rsidRDefault="00235101">
    <w:pPr>
      <w:pBdr>
        <w:bottom w:val="single" w:sz="12" w:space="7" w:color="000000"/>
      </w:pBdr>
      <w:rPr>
        <w:rFonts w:ascii="Arial" w:eastAsia="Arial" w:hAnsi="Arial" w:cs="Arial"/>
        <w:b/>
        <w:sz w:val="4"/>
        <w:szCs w:val="4"/>
      </w:rPr>
    </w:pPr>
  </w:p>
  <w:p w14:paraId="024F3DC1" w14:textId="77777777" w:rsidR="00235101" w:rsidRDefault="00235101">
    <w:pPr>
      <w:pBdr>
        <w:top w:val="nil"/>
        <w:left w:val="nil"/>
        <w:bottom w:val="nil"/>
        <w:right w:val="nil"/>
        <w:between w:val="nil"/>
      </w:pBdr>
      <w:tabs>
        <w:tab w:val="center" w:pos="4252"/>
        <w:tab w:val="right" w:pos="8504"/>
      </w:tabs>
      <w:ind w:right="284"/>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7044754C"/>
    <w:lvl w:ilvl="0">
      <w:start w:val="1"/>
      <w:numFmt w:val="decimal"/>
      <w:lvlText w:val="%1."/>
      <w:lvlJc w:val="left"/>
      <w:pPr>
        <w:ind w:left="360" w:hanging="360"/>
      </w:pPr>
      <w:rPr>
        <w:rFonts w:hint="default"/>
        <w:b/>
      </w:rPr>
    </w:lvl>
    <w:lvl w:ilvl="1">
      <w:start w:val="3"/>
      <w:numFmt w:val="decimal"/>
      <w:lvlText w:val="9.%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AE00E51"/>
    <w:multiLevelType w:val="multilevel"/>
    <w:tmpl w:val="C3A885CC"/>
    <w:lvl w:ilvl="0">
      <w:start w:val="1"/>
      <w:numFmt w:val="decimal"/>
      <w:pStyle w:val="Nvel4-R"/>
      <w:lvlText w:val="%1."/>
      <w:lvlJc w:val="left"/>
      <w:pPr>
        <w:ind w:left="480" w:hanging="480"/>
      </w:pPr>
    </w:lvl>
    <w:lvl w:ilvl="1">
      <w:start w:val="1"/>
      <w:numFmt w:val="decimal"/>
      <w:lvlText w:val="%1.%2."/>
      <w:lvlJc w:val="left"/>
      <w:pPr>
        <w:ind w:left="622" w:hanging="480"/>
      </w:pPr>
    </w:lvl>
    <w:lvl w:ilvl="2">
      <w:start w:val="1"/>
      <w:numFmt w:val="decimal"/>
      <w:pStyle w:val="Nvel3-R"/>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2" w15:restartNumberingAfterBreak="0">
    <w:nsid w:val="30EA4605"/>
    <w:multiLevelType w:val="multilevel"/>
    <w:tmpl w:val="052E063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3C6B3C"/>
    <w:multiLevelType w:val="multilevel"/>
    <w:tmpl w:val="5D46A932"/>
    <w:lvl w:ilvl="0">
      <w:start w:val="5"/>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2C0024"/>
    <w:multiLevelType w:val="multilevel"/>
    <w:tmpl w:val="2AA2DC42"/>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Nivel3"/>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69776AC"/>
    <w:multiLevelType w:val="hybridMultilevel"/>
    <w:tmpl w:val="B568F3E6"/>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6" w15:restartNumberingAfterBreak="0">
    <w:nsid w:val="3DB04DB3"/>
    <w:multiLevelType w:val="multilevel"/>
    <w:tmpl w:val="355EBC46"/>
    <w:lvl w:ilvl="0">
      <w:start w:val="1"/>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7" w15:restartNumberingAfterBreak="0">
    <w:nsid w:val="4FE43617"/>
    <w:multiLevelType w:val="multilevel"/>
    <w:tmpl w:val="36249046"/>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45C62FD"/>
    <w:multiLevelType w:val="multilevel"/>
    <w:tmpl w:val="BF46874C"/>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7EA720EA"/>
    <w:multiLevelType w:val="multilevel"/>
    <w:tmpl w:val="B3C8A65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9"/>
  </w:num>
  <w:num w:numId="8">
    <w:abstractNumId w:val="2"/>
  </w:num>
  <w:num w:numId="9">
    <w:abstractNumId w:val="3"/>
  </w:num>
  <w:num w:numId="10">
    <w:abstractNumId w:val="7"/>
  </w:num>
  <w:num w:numId="11">
    <w:abstractNumId w:val="0"/>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101"/>
    <w:rsid w:val="00113143"/>
    <w:rsid w:val="00136171"/>
    <w:rsid w:val="00144FEA"/>
    <w:rsid w:val="00161C74"/>
    <w:rsid w:val="00165925"/>
    <w:rsid w:val="001A4067"/>
    <w:rsid w:val="001C5DD8"/>
    <w:rsid w:val="00217499"/>
    <w:rsid w:val="00235101"/>
    <w:rsid w:val="00252651"/>
    <w:rsid w:val="002A71DF"/>
    <w:rsid w:val="00304C8F"/>
    <w:rsid w:val="003668E8"/>
    <w:rsid w:val="003A631A"/>
    <w:rsid w:val="003B4C5F"/>
    <w:rsid w:val="003C1C43"/>
    <w:rsid w:val="003F6BE6"/>
    <w:rsid w:val="00406170"/>
    <w:rsid w:val="0043099B"/>
    <w:rsid w:val="00443010"/>
    <w:rsid w:val="004A468F"/>
    <w:rsid w:val="004C1D17"/>
    <w:rsid w:val="004C58AB"/>
    <w:rsid w:val="004F23DC"/>
    <w:rsid w:val="005044AD"/>
    <w:rsid w:val="005A3877"/>
    <w:rsid w:val="005B6FC4"/>
    <w:rsid w:val="005E2C52"/>
    <w:rsid w:val="005E5709"/>
    <w:rsid w:val="006214CA"/>
    <w:rsid w:val="00641D21"/>
    <w:rsid w:val="007A3BB5"/>
    <w:rsid w:val="007A616E"/>
    <w:rsid w:val="00832FAA"/>
    <w:rsid w:val="00833965"/>
    <w:rsid w:val="00870A88"/>
    <w:rsid w:val="0087490D"/>
    <w:rsid w:val="00885B11"/>
    <w:rsid w:val="008929AA"/>
    <w:rsid w:val="0089539C"/>
    <w:rsid w:val="008A681F"/>
    <w:rsid w:val="008C386B"/>
    <w:rsid w:val="008C4833"/>
    <w:rsid w:val="008D78F3"/>
    <w:rsid w:val="009919B6"/>
    <w:rsid w:val="009A624A"/>
    <w:rsid w:val="009D74ED"/>
    <w:rsid w:val="00A218B8"/>
    <w:rsid w:val="00A27375"/>
    <w:rsid w:val="00A5585F"/>
    <w:rsid w:val="00AA19E8"/>
    <w:rsid w:val="00AE3073"/>
    <w:rsid w:val="00AF2C4B"/>
    <w:rsid w:val="00B03D27"/>
    <w:rsid w:val="00B920ED"/>
    <w:rsid w:val="00B92FE7"/>
    <w:rsid w:val="00BB48F2"/>
    <w:rsid w:val="00BD0EE4"/>
    <w:rsid w:val="00C04D2A"/>
    <w:rsid w:val="00C338F4"/>
    <w:rsid w:val="00C83F8D"/>
    <w:rsid w:val="00CA171C"/>
    <w:rsid w:val="00CB4F15"/>
    <w:rsid w:val="00D31C9A"/>
    <w:rsid w:val="00D80DE3"/>
    <w:rsid w:val="00DA256B"/>
    <w:rsid w:val="00DB25E4"/>
    <w:rsid w:val="00E24EA1"/>
    <w:rsid w:val="00E756BD"/>
    <w:rsid w:val="00EA6234"/>
    <w:rsid w:val="00EF017D"/>
    <w:rsid w:val="00F30D62"/>
    <w:rsid w:val="00F54CFA"/>
    <w:rsid w:val="00FD27A5"/>
    <w:rsid w:val="00FE66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D6BEA"/>
  <w15:docId w15:val="{F557B28D-2566-4B9D-94A9-99E5C1AC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2D"/>
  </w:style>
  <w:style w:type="paragraph" w:styleId="Ttulo1">
    <w:name w:val="heading 1"/>
    <w:basedOn w:val="Normal"/>
    <w:next w:val="Normal"/>
    <w:link w:val="Ttulo1Char"/>
    <w:uiPriority w:val="9"/>
    <w:qFormat/>
    <w:rsid w:val="00377F8C"/>
    <w:pPr>
      <w:keepNext/>
      <w:spacing w:before="240" w:after="60"/>
      <w:outlineLvl w:val="0"/>
    </w:pPr>
    <w:rPr>
      <w:rFonts w:ascii="Cambria" w:hAnsi="Cambria"/>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uiPriority w:val="34"/>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kern w:val="0"/>
      <w:sz w:val="20"/>
      <w:szCs w:val="20"/>
    </w:rPr>
  </w:style>
  <w:style w:type="paragraph" w:customStyle="1" w:styleId="Nivel3">
    <w:name w:val="Nivel 3"/>
    <w:basedOn w:val="Normal"/>
    <w:link w:val="Nivel3Char"/>
    <w:autoRedefine/>
    <w:qFormat/>
    <w:rsid w:val="003E496B"/>
    <w:pPr>
      <w:numPr>
        <w:ilvl w:val="3"/>
        <w:numId w:val="3"/>
      </w:numPr>
      <w:spacing w:before="120" w:after="120"/>
      <w:ind w:left="567" w:hanging="10"/>
      <w:jc w:val="both"/>
    </w:pPr>
    <w:rPr>
      <w:rFonts w:ascii="Arial" w:hAnsi="Arial"/>
      <w:color w:val="000000"/>
      <w:sz w:val="20"/>
      <w:szCs w:val="20"/>
    </w:rPr>
  </w:style>
  <w:style w:type="paragraph" w:customStyle="1" w:styleId="Nivel4">
    <w:name w:val="Nivel 4"/>
    <w:basedOn w:val="Nivel3"/>
    <w:autoRedefine/>
    <w:qFormat/>
    <w:rsid w:val="00377F8C"/>
    <w:pPr>
      <w:numPr>
        <w:ilvl w:val="0"/>
        <w:numId w:val="0"/>
      </w:numPr>
      <w:tabs>
        <w:tab w:val="num" w:pos="2880"/>
      </w:tabs>
      <w:ind w:left="2880" w:hanging="720"/>
    </w:pPr>
    <w:rPr>
      <w:color w:val="auto"/>
    </w:rPr>
  </w:style>
  <w:style w:type="paragraph" w:customStyle="1" w:styleId="Nivel5">
    <w:name w:val="Nivel 5"/>
    <w:basedOn w:val="Nivel4"/>
    <w:autoRedefine/>
    <w:qFormat/>
    <w:rsid w:val="00377F8C"/>
    <w:pPr>
      <w:numPr>
        <w:ilvl w:val="4"/>
      </w:numPr>
      <w:tabs>
        <w:tab w:val="num" w:pos="2880"/>
      </w:tabs>
      <w:ind w:left="2880" w:hanging="720"/>
    </w:pPr>
  </w:style>
  <w:style w:type="character" w:customStyle="1" w:styleId="Nivel3Char">
    <w:name w:val="Nivel 3 Char"/>
    <w:link w:val="Nivel3"/>
    <w:rsid w:val="003E496B"/>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uiPriority w:val="34"/>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uiPriority w:val="99"/>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Forte">
    <w:name w:val="Strong"/>
    <w:uiPriority w:val="22"/>
    <w:qFormat/>
    <w:rsid w:val="00823B09"/>
    <w:rPr>
      <w:b/>
      <w:bCs/>
    </w:rPr>
  </w:style>
  <w:style w:type="numbering" w:customStyle="1" w:styleId="Estilo5">
    <w:name w:val="Estilo5"/>
    <w:basedOn w:val="Semlista"/>
    <w:rsid w:val="004409C9"/>
  </w:style>
  <w:style w:type="character" w:customStyle="1" w:styleId="Nivel3Char1">
    <w:name w:val="Nivel 3 Char1"/>
    <w:rsid w:val="004409C9"/>
    <w:rPr>
      <w:rFonts w:ascii="Arial" w:hAnsi="Arial" w:cs="Arial"/>
      <w:lang w:eastAsia="pt-BR"/>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gov.br/en/web/dou/-/instrucao-normativa-seges/me-n-77-de-4-de-novembro-de-2022-441681061"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Ly38bLTHu/GoHJO96QR5xRrVTA==">CgMxLjAyCGguZ2pkZ3hzMgloLjMwajB6bGw4AHIhMVV5RmNQZDFBNE5PWmxPWVF2UHlPQUc2TlAxMXkyVmdx</go:docsCustomData>
</go:gDocsCustomXmlDataStorage>
</file>

<file path=customXml/itemProps1.xml><?xml version="1.0" encoding="utf-8"?>
<ds:datastoreItem xmlns:ds="http://schemas.openxmlformats.org/officeDocument/2006/customXml" ds:itemID="{4599FF04-F913-4878-BEB7-FD55375100A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4395</Words>
  <Characters>23735</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PMS</cp:lastModifiedBy>
  <cp:revision>47</cp:revision>
  <cp:lastPrinted>2024-07-24T13:50:00Z</cp:lastPrinted>
  <dcterms:created xsi:type="dcterms:W3CDTF">2024-07-24T12:48:00Z</dcterms:created>
  <dcterms:modified xsi:type="dcterms:W3CDTF">2024-11-11T14:20:00Z</dcterms:modified>
</cp:coreProperties>
</file>